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0" w:after="220" w:line="300" w:lineRule="auto"/>
      </w:pPr>
      <w:r>
        <w:rPr>
          <w:b/>
          <w:rFonts w:ascii="Aptos" w:hAnsi="Aptos" w:cs="Aptos"/>
          <w:sz w:val="22"/>
          <w:szCs w:val="22"/>
        </w:rPr>
        <w:t xml:space="preserve">T.C. ADALET BAKANLIĞI</w:t>
      </w:r>
    </w:p>
    <w:p>
      <w:pPr>
        <w:jc w:val="center"/>
        <w:spacing w:before="0" w:after="300" w:line="300" w:lineRule="auto"/>
      </w:pPr>
      <w:r>
        <w:rPr>
          <w:b/>
          <w:rFonts w:ascii="Aptos" w:hAnsi="Aptos" w:cs="Aptos"/>
          <w:sz w:val="22"/>
          <w:szCs w:val="22"/>
        </w:rPr>
        <w:t xml:space="preserve">ADLİ SİCİL VE İSTATİSTİK GENEL MÜDÜRLÜĞÜNE</w:t>
      </w:r>
    </w:p>
    <w:p>
      <w:pPr>
        <w:spacing w:after="100" w:line="300" w:lineRule="auto"/>
      </w:pPr>
      <w:r>
        <w:rPr>
          <w:b/>
          <w:rFonts w:ascii="Aptos" w:hAnsi="Aptos" w:cs="Aptos"/>
          <w:sz w:val="22"/>
          <w:szCs w:val="22"/>
        </w:rPr>
        <w:t xml:space="preserve">BAŞVURAN : </w:t>
      </w:r>
      <w:r>
        <w:rPr>
          <w:rFonts w:ascii="Aptos" w:hAnsi="Aptos" w:cs="Aptos"/>
          <w:sz w:val="22"/>
          <w:szCs w:val="22"/>
        </w:rPr>
        <w:t xml:space="preserve">[Ad Soyad, T.C. Kimlik No, Adres]</w:t>
      </w:r>
    </w:p>
    <w:p>
      <w:pPr>
        <w:spacing w:after="100" w:line="300" w:lineRule="auto"/>
      </w:pPr>
      <w:r>
        <w:rPr>
          <w:b/>
          <w:rFonts w:ascii="Aptos" w:hAnsi="Aptos" w:cs="Aptos"/>
          <w:sz w:val="22"/>
          <w:szCs w:val="22"/>
        </w:rPr>
        <w:t xml:space="preserve">VEKİLİ : </w:t>
      </w:r>
      <w:r>
        <w:rPr>
          <w:rFonts w:ascii="Aptos" w:hAnsi="Aptos" w:cs="Aptos"/>
          <w:sz w:val="22"/>
          <w:szCs w:val="22"/>
        </w:rPr>
        <w:t xml:space="preserve">Av. Halil Bakırcı (yalnız büroca takip edilen dosyalarda)</w:t>
      </w:r>
    </w:p>
    <w:p>
      <w:pPr>
        <w:spacing w:after="100" w:line="300" w:lineRule="auto"/>
      </w:pPr>
      <w:r>
        <w:rPr>
          <w:b/>
          <w:rFonts w:ascii="Aptos" w:hAnsi="Aptos" w:cs="Aptos"/>
          <w:sz w:val="22"/>
          <w:szCs w:val="22"/>
        </w:rPr>
        <w:t xml:space="preserve">İLETİŞİM : </w:t>
      </w:r>
      <w:r>
        <w:rPr>
          <w:rFonts w:ascii="Aptos" w:hAnsi="Aptos" w:cs="Aptos"/>
          <w:sz w:val="22"/>
          <w:szCs w:val="22"/>
        </w:rPr>
        <w:t xml:space="preserve">[Telefon / E-posta]</w:t>
      </w:r>
    </w:p>
    <w:p>
      <w:pPr>
        <w:spacing w:after="220" w:line="300" w:lineRule="auto"/>
      </w:pPr>
      <w:r>
        <w:rPr>
          <w:b/>
          <w:rFonts w:ascii="Aptos" w:hAnsi="Aptos" w:cs="Aptos"/>
          <w:sz w:val="22"/>
          <w:szCs w:val="22"/>
        </w:rPr>
        <w:t xml:space="preserve">KONU : </w:t>
      </w:r>
      <w:r>
        <w:rPr>
          <w:rFonts w:ascii="Aptos" w:hAnsi="Aptos" w:cs="Aptos"/>
          <w:sz w:val="22"/>
          <w:szCs w:val="22"/>
        </w:rPr>
        <w:t xml:space="preserve">5352 sayılı Adlî Sicil Kanunu m.9 ve m.12 kapsamında koşulları oluşan adli sicil ve/veya arşiv kaydının silinmesi talebidir.</w:t>
      </w:r>
    </w:p>
    <w:p>
      <w:pPr>
        <w:jc w:val="center"/>
        <w:spacing w:before="120" w:after="160" w:line="300" w:lineRule="auto"/>
        <w:keepNext/>
      </w:pPr>
      <w:r>
        <w:rPr>
          <w:b/>
          <w:rFonts w:ascii="Aptos" w:hAnsi="Aptos" w:cs="Aptos"/>
          <w:sz w:val="22"/>
          <w:szCs w:val="22"/>
        </w:rPr>
        <w:t xml:space="preserve">AÇIKLAMALAR</w:t>
      </w:r>
    </w:p>
    <w:p>
      <w:pPr>
        <w:spacing w:after="110" w:line="300" w:lineRule="auto"/>
      </w:pPr>
      <w:r>
        <w:rPr>
          <w:b/>
          <w:rFonts w:ascii="Aptos" w:hAnsi="Aptos" w:cs="Aptos"/>
          <w:sz w:val="22"/>
          <w:szCs w:val="22"/>
        </w:rPr>
        <w:t xml:space="preserve">1. </w:t>
      </w:r>
      <w:r>
        <w:rPr>
          <w:rFonts w:ascii="Aptos" w:hAnsi="Aptos" w:cs="Aptos"/>
          <w:sz w:val="22"/>
          <w:szCs w:val="22"/>
        </w:rPr>
        <w:t xml:space="preserve">Başvuran hakkında [mahkeme adı] tarafından [esas/karar no] sayılı dosyada [suç] nedeniyle [hüküm] verilmiş; karar [kesinleşme tarihi] tarihinde kesinleşmiştir.</w:t>
      </w:r>
    </w:p>
    <w:p>
      <w:pPr>
        <w:spacing w:after="110" w:line="300" w:lineRule="auto"/>
      </w:pPr>
      <w:r>
        <w:rPr>
          <w:b/>
          <w:rFonts w:ascii="Aptos" w:hAnsi="Aptos" w:cs="Aptos"/>
          <w:sz w:val="22"/>
          <w:szCs w:val="22"/>
        </w:rPr>
        <w:t xml:space="preserve">2. </w:t>
      </w:r>
      <w:r>
        <w:rPr>
          <w:rFonts w:ascii="Aptos" w:hAnsi="Aptos" w:cs="Aptos"/>
          <w:sz w:val="22"/>
          <w:szCs w:val="22"/>
        </w:rPr>
        <w:t xml:space="preserve">Cezanın/güvenlik tedbirinin infazı [tarih] tarihinde tamamlanmış olup infazı gösteren [Cumhuriyet Başsavcılığı infaz yazısı / müddetname / ödeme makbuzu] ektedir. Kayıt halen [adli sicil/arşiv] belgesinde görünmektedir.</w:t>
      </w:r>
    </w:p>
    <w:p>
      <w:pPr>
        <w:spacing w:after="110" w:line="300" w:lineRule="auto"/>
      </w:pPr>
      <w:r>
        <w:rPr>
          <w:b/>
          <w:rFonts w:ascii="Aptos" w:hAnsi="Aptos" w:cs="Aptos"/>
          <w:sz w:val="22"/>
          <w:szCs w:val="22"/>
        </w:rPr>
        <w:t xml:space="preserve">3. </w:t>
      </w:r>
      <w:r>
        <w:rPr>
          <w:rFonts w:ascii="Aptos" w:hAnsi="Aptos" w:cs="Aptos"/>
          <w:sz w:val="22"/>
          <w:szCs w:val="22"/>
        </w:rPr>
        <w:t xml:space="preserve">5352 sayılı Kanun m.9 uyarınca cezanın veya güvenlik tedbirinin infazının tamamlanması ve maddede sayılan diğer hâllerde adli sicil bilgileri silinerek arşiv kaydına alınır. Başvuru, kaydın mevcut statüsüne göre bu işlemin yapılmasını istemektedir.</w:t>
      </w:r>
    </w:p>
    <w:p>
      <w:pPr>
        <w:spacing w:after="110" w:line="300" w:lineRule="auto"/>
      </w:pPr>
      <w:r>
        <w:rPr>
          <w:b/>
          <w:rFonts w:ascii="Aptos" w:hAnsi="Aptos" w:cs="Aptos"/>
          <w:sz w:val="22"/>
          <w:szCs w:val="22"/>
        </w:rPr>
        <w:t xml:space="preserve">4. </w:t>
      </w:r>
      <w:r>
        <w:rPr>
          <w:rFonts w:ascii="Aptos" w:hAnsi="Aptos" w:cs="Aptos"/>
          <w:sz w:val="22"/>
          <w:szCs w:val="22"/>
        </w:rPr>
        <w:t xml:space="preserve">Arşiv kaydının tamamen silinmesi bakımından 5352 sayılı Kanun m.12’de farklı süreler öngörülmüştür. Anayasa m.76 veya Türk Ceza Kanunu dışındaki kanunlarda hak yoksunluğu doğuran mahkûmiyetler bakımından m.12/1-b; diğer mahkûmiyetlerde m.12/1-c uygulanır.</w:t>
      </w:r>
    </w:p>
    <w:p>
      <w:pPr>
        <w:spacing w:after="110" w:line="300" w:lineRule="auto"/>
      </w:pPr>
      <w:r>
        <w:rPr>
          <w:b/>
          <w:rFonts w:ascii="Aptos" w:hAnsi="Aptos" w:cs="Aptos"/>
          <w:sz w:val="22"/>
          <w:szCs w:val="22"/>
        </w:rPr>
        <w:t xml:space="preserve">5. </w:t>
      </w:r>
      <w:r>
        <w:rPr>
          <w:rFonts w:ascii="Aptos" w:hAnsi="Aptos" w:cs="Aptos"/>
          <w:sz w:val="22"/>
          <w:szCs w:val="22"/>
        </w:rPr>
        <w:t xml:space="preserve">Başvuranın kaydı [m.12/1-c kapsamında diğer mahkûmiyet / m.12/1-b kapsamındaki hak yoksunluğu doğuran mahkûmiyet] niteliğindedir. Arşive alınma koşullarının oluştuğu tarihten itibaren gerekli [5 yıl / 15 yıl + yasaklanmış hakların geri verilmesi / 30 yıl] süre dolmuştur. Uygun seçenek somut mahkûmiyet türüne göre seçilmelidir.</w:t>
      </w:r>
    </w:p>
    <w:p>
      <w:pPr>
        <w:spacing w:after="110" w:line="300" w:lineRule="auto"/>
      </w:pPr>
      <w:r>
        <w:rPr>
          <w:b/>
          <w:rFonts w:ascii="Aptos" w:hAnsi="Aptos" w:cs="Aptos"/>
          <w:sz w:val="22"/>
          <w:szCs w:val="22"/>
        </w:rPr>
        <w:t xml:space="preserve">6. </w:t>
      </w:r>
      <w:r>
        <w:rPr>
          <w:rFonts w:ascii="Aptos" w:hAnsi="Aptos" w:cs="Aptos"/>
          <w:sz w:val="22"/>
          <w:szCs w:val="22"/>
        </w:rPr>
        <w:t xml:space="preserve">Varsa yasaklanmış hakların geri verilmesine ilişkin [mahkeme] tarafından verilen [tarih, değişik iş no] karar ektedir. Bu karar yalnız m.12/1-b kapsamındaki on beş yıllık silinme seçeneğinde önem taşır.</w:t>
      </w:r>
    </w:p>
    <w:p>
      <w:pPr>
        <w:spacing w:after="110" w:line="300" w:lineRule="auto"/>
      </w:pPr>
      <w:r>
        <w:rPr>
          <w:b/>
          <w:rFonts w:ascii="Aptos" w:hAnsi="Aptos" w:cs="Aptos"/>
          <w:sz w:val="22"/>
          <w:szCs w:val="22"/>
        </w:rPr>
        <w:t xml:space="preserve">7. </w:t>
      </w:r>
      <w:r>
        <w:rPr>
          <w:rFonts w:ascii="Aptos" w:hAnsi="Aptos" w:cs="Aptos"/>
          <w:sz w:val="22"/>
          <w:szCs w:val="22"/>
        </w:rPr>
        <w:t xml:space="preserve">Fiilin sonradan suç olmaktan çıkarılması, kanun yararına bozma/yargılamanın yenilenmesi sonucu beraat veya ceza verilmesine yer olmadığı kararı yahut akıl hastalığı güvenlik tedbiri gibi m.12/2-4 özel hâllerinden biri varsa başvuru o fıkraya göre kurulmalıdır.</w:t>
      </w:r>
    </w:p>
    <w:p>
      <w:pPr>
        <w:spacing w:after="110" w:line="300" w:lineRule="auto"/>
      </w:pPr>
      <w:r>
        <w:rPr>
          <w:b/>
          <w:rFonts w:ascii="Aptos" w:hAnsi="Aptos" w:cs="Aptos"/>
          <w:sz w:val="22"/>
          <w:szCs w:val="22"/>
        </w:rPr>
        <w:t xml:space="preserve">8. </w:t>
      </w:r>
      <w:r>
        <w:rPr>
          <w:rFonts w:ascii="Aptos" w:hAnsi="Aptos" w:cs="Aptos"/>
          <w:sz w:val="22"/>
          <w:szCs w:val="22"/>
        </w:rPr>
        <w:t xml:space="preserve">Kayıt ve infaz belgelerinin incelenerek, kanuni koşulları oluşmuş adli sicil ve/veya arşiv bilgisinin mevzuata uygun biçimde silinmesi talep edilmektedir.</w:t>
      </w:r>
    </w:p>
    <w:p>
      <w:pPr>
        <w:spacing w:before="120" w:after="120" w:line="300" w:lineRule="auto"/>
        <w:keepNext/>
      </w:pPr>
      <w:r>
        <w:rPr>
          <w:b/>
          <w:rFonts w:ascii="Aptos" w:hAnsi="Aptos" w:cs="Aptos"/>
          <w:sz w:val="22"/>
          <w:szCs w:val="22"/>
        </w:rPr>
        <w:t xml:space="preserve">HUKUKİ NEDENLER</w:t>
      </w:r>
    </w:p>
    <w:p>
      <w:pPr>
        <w:spacing w:before="0" w:after="180" w:line="300" w:lineRule="auto"/>
      </w:pPr>
      <w:r>
        <w:rPr>
          <w:rFonts w:ascii="Aptos" w:hAnsi="Aptos" w:cs="Aptos"/>
          <w:sz w:val="22"/>
          <w:szCs w:val="22"/>
        </w:rPr>
        <w:t xml:space="preserve">5352 sayılı Adlî Sicil Kanunu m.9, m.12; 5352 sayılı Kanunun ilgili diğer hükümleri ve Adlî Sicil Yönetmeliği.</w:t>
      </w:r>
    </w:p>
    <w:p>
      <w:pPr>
        <w:spacing w:before="80" w:after="100" w:line="300" w:lineRule="auto"/>
        <w:keepNext/>
      </w:pPr>
      <w:r>
        <w:rPr>
          <w:b/>
          <w:rFonts w:ascii="Aptos" w:hAnsi="Aptos" w:cs="Aptos"/>
          <w:sz w:val="22"/>
          <w:szCs w:val="22"/>
        </w:rPr>
        <w:t xml:space="preserve">DELİLLER</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Güncel adli sicil ve arşiv kaydı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Kesinleşme şerhli mahkeme kararı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İnfazın tamamlandığını gösteren belge/müddetname</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Adli para cezası ödeme makbuzu (varsa)</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Yasaklanmış hakların geri verilmesi kararı (varsa ve gerekiyorsa)</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Kimlik örneği</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Daha önce yapılan başvuru ve cevap (varsa)</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Her türlü resmi kayıt</w:t>
      </w:r>
    </w:p>
    <w:p>
      <w:pPr>
        <w:spacing w:before="120" w:after="120" w:line="300" w:lineRule="auto"/>
        <w:keepNext/>
      </w:pPr>
      <w:r>
        <w:rPr>
          <w:b/>
          <w:rFonts w:ascii="Aptos" w:hAnsi="Aptos" w:cs="Aptos"/>
          <w:sz w:val="22"/>
          <w:szCs w:val="22"/>
        </w:rPr>
        <w:t xml:space="preserve">SONUÇ VE İSTEM</w:t>
      </w:r>
    </w:p>
    <w:p>
      <w:pPr>
        <w:spacing w:before="0" w:after="100" w:line="300" w:lineRule="auto"/>
      </w:pPr>
      <w:r>
        <w:rPr>
          <w:rFonts w:ascii="Aptos" w:hAnsi="Aptos" w:cs="Aptos"/>
          <w:sz w:val="22"/>
          <w:szCs w:val="22"/>
        </w:rPr>
        <w:t xml:space="preserve">Yukarıda açıklanan nedenlerle;</w:t>
      </w:r>
    </w:p>
    <w:p>
      <w:pPr>
        <w:spacing w:after="100" w:line="300" w:lineRule="auto"/>
      </w:pPr>
      <w:r>
        <w:rPr>
          <w:b/>
          <w:rFonts w:ascii="Aptos" w:hAnsi="Aptos" w:cs="Aptos"/>
          <w:sz w:val="22"/>
          <w:szCs w:val="22"/>
        </w:rPr>
        <w:t xml:space="preserve">1. </w:t>
      </w:r>
      <w:r>
        <w:rPr>
          <w:rFonts w:ascii="Aptos" w:hAnsi="Aptos" w:cs="Aptos"/>
          <w:sz w:val="22"/>
          <w:szCs w:val="22"/>
        </w:rPr>
        <w:t xml:space="preserve">5352 sayılı Kanun m.9 koşulları oluşmuşsa adli sicil bilgisinin silinerek arşive alınmasına,</w:t>
      </w:r>
    </w:p>
    <w:p>
      <w:pPr>
        <w:spacing w:after="100" w:line="300" w:lineRule="auto"/>
      </w:pPr>
      <w:r>
        <w:rPr>
          <w:b/>
          <w:rFonts w:ascii="Aptos" w:hAnsi="Aptos" w:cs="Aptos"/>
          <w:sz w:val="22"/>
          <w:szCs w:val="22"/>
        </w:rPr>
        <w:t xml:space="preserve">2. </w:t>
      </w:r>
      <w:r>
        <w:rPr>
          <w:rFonts w:ascii="Aptos" w:hAnsi="Aptos" w:cs="Aptos"/>
          <w:sz w:val="22"/>
          <w:szCs w:val="22"/>
        </w:rPr>
        <w:t xml:space="preserve">5352 sayılı Kanun m.12 koşulları oluşmuşsa ilgili arşiv kaydının tamamen SİLİNMESİNE,</w:t>
      </w:r>
    </w:p>
    <w:p>
      <w:pPr>
        <w:spacing w:after="100" w:line="300" w:lineRule="auto"/>
      </w:pPr>
      <w:r>
        <w:rPr>
          <w:b/>
          <w:rFonts w:ascii="Aptos" w:hAnsi="Aptos" w:cs="Aptos"/>
          <w:sz w:val="22"/>
          <w:szCs w:val="22"/>
        </w:rPr>
        <w:t xml:space="preserve">3. </w:t>
      </w:r>
      <w:r>
        <w:rPr>
          <w:rFonts w:ascii="Aptos" w:hAnsi="Aptos" w:cs="Aptos"/>
          <w:sz w:val="22"/>
          <w:szCs w:val="22"/>
        </w:rPr>
        <w:t xml:space="preserve">Başvuranın kaydının hangi fıkra kapsamında değerlendirildiğinin ve işlemin sonucunun yazılı/elektronik olarak bildirilmesine,</w:t>
      </w:r>
    </w:p>
    <w:p>
      <w:pPr>
        <w:spacing w:after="100" w:line="300" w:lineRule="auto"/>
      </w:pPr>
      <w:r>
        <w:rPr>
          <w:b/>
          <w:rFonts w:ascii="Aptos" w:hAnsi="Aptos" w:cs="Aptos"/>
          <w:sz w:val="22"/>
          <w:szCs w:val="22"/>
        </w:rPr>
        <w:t xml:space="preserve">4. </w:t>
      </w:r>
      <w:r>
        <w:rPr>
          <w:rFonts w:ascii="Aptos" w:hAnsi="Aptos" w:cs="Aptos"/>
          <w:sz w:val="22"/>
          <w:szCs w:val="22"/>
        </w:rPr>
        <w:t xml:space="preserve">Eksik belge bulunması hâlinde tamamlanması gereken belgenin açıkça tarafımıza bildirilmesine</w:t>
      </w:r>
    </w:p>
    <w:p>
      <w:pPr>
        <w:spacing w:before="0" w:after="220" w:line="300" w:lineRule="auto"/>
      </w:pPr>
      <w:r>
        <w:rPr>
          <w:rFonts w:ascii="Aptos" w:hAnsi="Aptos" w:cs="Aptos"/>
          <w:sz w:val="22"/>
          <w:szCs w:val="22"/>
        </w:rPr>
        <w:t xml:space="preserve">karar verilmesini saygıyla arz ve talep ederim.</w:t>
      </w:r>
    </w:p>
    <w:p>
      <w:pPr>
        <w:jc w:val="right"/>
        <w:spacing w:before="0" w:after="40" w:line="300" w:lineRule="auto"/>
      </w:pPr>
      <w:r>
        <w:rPr>
          <w:rFonts w:ascii="Aptos" w:hAnsi="Aptos" w:cs="Aptos"/>
          <w:sz w:val="22"/>
          <w:szCs w:val="22"/>
        </w:rPr>
        <w:t xml:space="preserve">Tarih: [GG/AA/YYYY]</w:t>
      </w:r>
    </w:p>
    <w:p>
      <w:pPr>
        <w:jc w:val="right"/>
        <w:spacing w:before="0" w:after="40" w:line="300" w:lineRule="auto"/>
      </w:pPr>
      <w:r>
        <w:rPr>
          <w:b/>
          <w:rFonts w:ascii="Aptos" w:hAnsi="Aptos" w:cs="Aptos"/>
          <w:sz w:val="22"/>
          <w:szCs w:val="22"/>
        </w:rPr>
        <w:t xml:space="preserve">Davacı / Başvuran</w:t>
      </w:r>
    </w:p>
    <w:p>
      <w:pPr>
        <w:jc w:val="right"/>
        <w:spacing w:before="0" w:after="180" w:line="300" w:lineRule="auto"/>
      </w:pPr>
      <w:r>
        <w:rPr>
          <w:rFonts w:ascii="Aptos" w:hAnsi="Aptos" w:cs="Aptos"/>
          <w:sz w:val="22"/>
          <w:szCs w:val="22"/>
        </w:rPr>
        <w:t xml:space="preserve">[Ad Soyad - İmza]</w:t>
      </w:r>
    </w:p>
    <w:p>
      <w:pPr>
        <w:spacing w:before="80" w:after="100" w:line="300" w:lineRule="auto"/>
      </w:pPr>
      <w:r>
        <w:rPr>
          <w:b/>
          <w:rFonts w:ascii="Aptos" w:hAnsi="Aptos" w:cs="Aptos"/>
          <w:sz w:val="22"/>
          <w:szCs w:val="22"/>
        </w:rPr>
        <w:t xml:space="preserve">EKLER</w:t>
      </w:r>
    </w:p>
    <w:p>
      <w:pPr>
        <w:spacing w:before="0" w:after="60" w:line="300" w:lineRule="auto"/>
      </w:pPr>
      <w:r>
        <w:rPr>
          <w:rFonts w:ascii="Aptos" w:hAnsi="Aptos" w:cs="Aptos"/>
          <w:sz w:val="22"/>
          <w:szCs w:val="22"/>
        </w:rPr>
        <w:t xml:space="preserve">1. Güncel adli sicil ve arşiv kaydı</w:t>
      </w:r>
    </w:p>
    <w:p>
      <w:pPr>
        <w:spacing w:before="0" w:after="60" w:line="300" w:lineRule="auto"/>
      </w:pPr>
      <w:r>
        <w:rPr>
          <w:rFonts w:ascii="Aptos" w:hAnsi="Aptos" w:cs="Aptos"/>
          <w:sz w:val="22"/>
          <w:szCs w:val="22"/>
        </w:rPr>
        <w:t xml:space="preserve">2. Kesinleşme şerhli mahkeme kararı</w:t>
      </w:r>
    </w:p>
    <w:p>
      <w:pPr>
        <w:spacing w:before="0" w:after="60" w:line="300" w:lineRule="auto"/>
      </w:pPr>
      <w:r>
        <w:rPr>
          <w:rFonts w:ascii="Aptos" w:hAnsi="Aptos" w:cs="Aptos"/>
          <w:sz w:val="22"/>
          <w:szCs w:val="22"/>
        </w:rPr>
        <w:t xml:space="preserve">3. İnfazın tamamlandığını gösteren belge/müddetname</w:t>
      </w:r>
    </w:p>
    <w:p>
      <w:pPr>
        <w:spacing w:before="0" w:after="60" w:line="300" w:lineRule="auto"/>
      </w:pPr>
      <w:r>
        <w:rPr>
          <w:rFonts w:ascii="Aptos" w:hAnsi="Aptos" w:cs="Aptos"/>
          <w:sz w:val="22"/>
          <w:szCs w:val="22"/>
        </w:rPr>
        <w:t xml:space="preserve">4. Adli para cezası ödeme makbuzu (varsa)</w:t>
      </w:r>
    </w:p>
    <w:p>
      <w:pPr>
        <w:spacing w:before="0" w:after="60" w:line="300" w:lineRule="auto"/>
      </w:pPr>
      <w:r>
        <w:rPr>
          <w:rFonts w:ascii="Aptos" w:hAnsi="Aptos" w:cs="Aptos"/>
          <w:sz w:val="22"/>
          <w:szCs w:val="22"/>
        </w:rPr>
        <w:t xml:space="preserve">5. Yasaklanmış hakların geri verilmesi kararı (varsa ve gerekiyorsa)</w:t>
      </w:r>
    </w:p>
    <w:p>
      <w:pPr>
        <w:spacing w:before="0" w:after="60" w:line="300" w:lineRule="auto"/>
      </w:pPr>
      <w:r>
        <w:rPr>
          <w:rFonts w:ascii="Aptos" w:hAnsi="Aptos" w:cs="Aptos"/>
          <w:sz w:val="22"/>
          <w:szCs w:val="22"/>
        </w:rPr>
        <w:t xml:space="preserve">6. Kimlik örneği</w:t>
      </w:r>
    </w:p>
    <w:p>
      <w:pPr>
        <w:spacing w:before="0" w:after="60" w:line="300" w:lineRule="auto"/>
      </w:pPr>
      <w:r>
        <w:rPr>
          <w:rFonts w:ascii="Aptos" w:hAnsi="Aptos" w:cs="Aptos"/>
          <w:sz w:val="22"/>
          <w:szCs w:val="22"/>
        </w:rPr>
        <w:t xml:space="preserve">7. Daha önce yapılan başvuru ve cevap (varsa)</w:t>
      </w:r>
    </w:p>
    <w:p>
      <w:pPr>
        <w:spacing w:before="0" w:after="60" w:line="300" w:lineRule="auto"/>
      </w:pPr>
      <w:r>
        <w:rPr>
          <w:rFonts w:ascii="Aptos" w:hAnsi="Aptos" w:cs="Aptos"/>
          <w:sz w:val="22"/>
          <w:szCs w:val="22"/>
        </w:rPr>
        <w:t xml:space="preserve">8. Her türlü resmi kayıt</w:t>
      </w:r>
    </w:p>
    <w:p>
      <w:pPr>
        <w:spacing w:before="160" w:after="100" w:line="300" w:lineRule="auto"/>
      </w:pPr>
      <w:r>
        <w:rPr>
          <w:b/>
          <w:rFonts w:ascii="Aptos" w:hAnsi="Aptos" w:cs="Aptos"/>
          <w:sz w:val="22"/>
          <w:szCs w:val="22"/>
        </w:rPr>
        <w:t xml:space="preserve">KULLANIM NOTU</w:t>
      </w:r>
    </w:p>
    <w:p>
      <w:pPr>
        <w:spacing w:before="0" w:after="60" w:line="300" w:lineRule="auto"/>
      </w:pPr>
      <w:r>
        <w:rPr>
          <w:i/>
          <w:rFonts w:ascii="Aptos" w:hAnsi="Aptos" w:cs="Aptos"/>
          <w:sz w:val="22"/>
          <w:szCs w:val="22"/>
        </w:rPr>
        <w:t xml:space="preserve">Adli sicilden silinme ile arşiv kaydının tamamen silinmesi aynı işlem değildir. Süre ve koşullar mahkûmiyetin türüne, infaz tarihine ve hak yoksunluğu doğurup doğurmadığına göre değişir. Uygun m.12 bendi seçilmeden şablon kullanılmamalıdır.</w:t>
      </w:r>
    </w:p>
    <w:sectPr>
      <w:pgSz w:w="11906" w:h="16838"/>
      <w:pgMar w:top="1276" w:right="1134" w:bottom="1276" w:left="1417" w:header="708" w:footer="708" w:gutter="0"/>
    </w:sectPr>
  </w:body>
</w:document>
</file>