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YİDK Kararının İptali Dava Dilekçesi</w:t>
      </w:r>
    </w:p>
    <w:p>
      <w:pPr>
        <w:jc w:val="center"/>
      </w:pPr>
      <w:r>
        <w:rPr>
          <w:i/>
        </w:rPr>
        <w:t>6769 sayılı SMK m.156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Ankara Fikri ve Sınai Haklar Hukuk Mahkemesi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YİDK kararının bildiriminden itibaren iki ay içinde iptal davası açılır.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6769 sayılı SMK m.156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YİDK kararının iptali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ANKARA FİKRİ VE SINAİ HAKLAR HUKUK MAHKEMESİ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yidk kararının iptali dava dilekçesi kapsamında, aşağıda açıklanan somut olay ve ekli belgelere dayanılarak YİDK kararının iptali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YİDK kararı kanunun ret nedenlerini, taraf delillerini veya kullanım ispatını hatalı değerlendirmiştir; hukuki yarar günceldir.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SMK 156, Kurum kararlarına karşı açılacak davalarda Ankara fikrî ve sınai haklar hukuk mahkemelerini görevli ve yetkili kılar. Dava idari yargıda değil adli yargıda görülür.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YİDK kararının bildiriminden itibaren iki ay içinde iptal davası açılır. Başvuru Ankara Fikri ve Sınai Haklar Hukuk Mahkemesi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SMK 156, Kurum kararlarına karşı açılacak davalarda Ankara fikrî ve sınai haklar hukuk mahkemelerini görevli ve yetkili kılar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YİDK kararı ve tebliğ belgesi</w:t>
      </w:r>
    </w:p>
    <w:p>
      <w:r>
        <w:t>2. Başvuru ve itiraz dosyası</w:t>
      </w:r>
    </w:p>
    <w:p>
      <w:r>
        <w:t>3. Marka kayıtları</w:t>
      </w:r>
    </w:p>
    <w:p>
      <w:r>
        <w:t>4. Kullanım ve pazar delilleri</w:t>
      </w:r>
    </w:p>
    <w:p>
      <w:r>
        <w:t>5. Karşılaştırmalı işaret örnekleri</w:t>
      </w:r>
    </w:p>
    <w:p>
      <w:r>
        <w:t>6. Kurum ve dosya kayıtları ile gerektiğinde bilirkişi/uzman incelemesi</w:t>
      </w:r>
    </w:p>
    <w:p>
      <w:r>
        <w:t>7.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YİDK kararının iptali,</w:t>
      </w:r>
    </w:p>
    <w:p>
      <w:r>
        <w:t>2. Tescil veya ret işleminin karara uygun yürütülmesi,</w:t>
      </w:r>
    </w:p>
    <w:p>
      <w:r>
        <w:t>3. Yargılama giderlerinin davalıya yükletilmesi,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https://www.mevzuat.gov.tr/mevzuatmetin/1.5.6769.pdf</w:t>
      </w:r>
    </w:p>
    <w:p>
      <w:r>
        <w:t>https://www.turkpatent.gov.tr/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YİDK Kararının İptali Dava Dilekçesi</dc:title>
  <dc:subject>6769 sayılı SMK m.156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