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YÖK Diploma Denklik Ret Kararına İtiraz Dilekçesi</w:t>
      </w:r>
    </w:p>
    <w:p>
      <w:pPr>
        <w:jc w:val="center"/>
      </w:pPr>
      <w:r>
        <w:rPr>
          <w:i/>
        </w:rPr>
        <w:t>Yurtdışı Yükseköğretim Diplomaları Tanıma ve Denklik Yönetmeliği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Yükseköğretim Kurulu Başkanlığı Tanıma ve Denklik Hizmetleri Daire Başkanlığı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Karardaki başvuru yolu ve süresi izlenir. İdari dava süresi kural olarak tebliğden itibaren 60 gündür; İYUK 11 başvurusu bu süre içinde yapılırsa kalan süre cevap veya zımni ret sonrasında işler.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Yurtdışı Yükseköğretim Diplomaları Tanıma ve Denklik Yönetmeliği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kararının yeniden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YÜKSEKÖĞRETİM KURULU BAŞKANLIĞI TANIMA VE DENKLİK HİZMETLERİ DAİRE BAŞKANLIĞI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yök diploma denklik ret kararına itiraz dilekçesi kapsamında, aşağıda açıklanan somut olay ve ekli belgelere dayanılarak ret kararının yeniden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Üniversite veya program tanınmakta, eğitim düzeyi ve kazanımlar Türkiye'deki eşdeğer programla belgeli biçimde karşılaştırılabilmektedir.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Yurtdışı Yükseköğretim Diplomaları Tanıma ve Denklik Yönetmeliği, kurum tanınması, program düzeyi, kazanımlar ve seviye-yeterlik tespit süreçlerini düzenler. İtiraz, ret gerekçesindeki akademik veya belge değerlendirmesine odaklanmalıdır.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Karardaki başvuru yolu ve süresi izlenir. İdari dava süresi kural olarak tebliğden itibaren 60 gündür; İYUK 11 başvurusu bu süre içinde yapılırsa kalan süre cevap veya zımni ret sonrasında işler. Başvuru Yükseköğretim Kurulu Başkanlığı Tanıma ve Denklik Hizmetleri Daire Başkanlığı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Yurtdışı Yükseköğretim Diplomaları Tanıma ve Denklik Yönetmeliği, kurum tanınması, program düzeyi, kazanımlar ve seviye-yeterlik tespit süreçlerini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Ret kararı ve tebliğ belgesi</w:t>
      </w:r>
    </w:p>
    <w:p>
      <w:r>
        <w:t>2. Diploma ve transkript</w:t>
      </w:r>
    </w:p>
    <w:p>
      <w:r>
        <w:t>3. Ders içerikleri ve kredi dökümü</w:t>
      </w:r>
    </w:p>
    <w:p>
      <w:r>
        <w:t>4. Kurum tanıma belgeleri</w:t>
      </w:r>
    </w:p>
    <w:p>
      <w:r>
        <w:t>5. Tercümeler ve apostil kayıtları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Ret kararının yeniden incelenmesi,</w:t>
      </w:r>
    </w:p>
    <w:p>
      <w:r>
        <w:t>2. Gerekirse seviye ve yeterlik belirleme işlemi,</w:t>
      </w:r>
    </w:p>
    <w:p>
      <w:r>
        <w:t>3. Denklik belgesi düzenlenmesi,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</w:t>
      </w:r>
    </w:p>
    <w:p>
      <w:r>
        <w:t>https://denklik.yok.gov.tr/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YÖK Diploma Denklik Ret Kararına İtiraz Dilekçesi</dc:title>
  <dc:subject>Yurtdışı Yükseköğretim Diplomaları Tanıma ve Denklik Yönetmeliği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