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Motorlu Taşıtlar Vergisi Mükerrer Tahakkuk Düzeltme Dilekçesi</w:t>
      </w:r>
    </w:p>
    <w:p>
      <w:pPr>
        <w:jc w:val="center"/>
      </w:pPr>
      <w:r>
        <w:rPr>
          <w:i/>
        </w:rPr>
        <w:t>VUK m.116-122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Motorlu taşıt vergisini tahakkuk ettiren vergi dairesi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VUK 126 uyarınca düzeltme zamanaşımı kural olarak vergi alacağının doğduğu takvim yılını izleyen yılın başından başlayarak beş yıldır. Mükerrer tahakkuk fark edilir edilmez VUK 116-122 kapsamında düzeltme istenir.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VUK m.116-122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mükerrer tahakkukun vergi hatası olarak düzeltilmesi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MOTORLU TAŞIT VERGİSİNİ TAHAKKUK ETTİREN VERGİ DAİRESİ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motorlu taşıtlar vergisi mükerrer tahakkuk düzeltme dilekçesi kapsamında, aşağıda açıklanan somut olay ve ekli belgelere dayanılarak mükerrer tahakkukun vergi hatası olarak düzeltilmesi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Aynı taşıt ve dönem için birden fazla tahakkuk yapılmış veya devir, hurda, terkin, plaka ya da tescil verisi yanlış işlenmiştir.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VUK 116-122 vergi hatasını ve düzeltme usulünü düzenler. Aynı araç, aynı dönem ve aynı mükellef için iki tahakkuk; mükellef, araç, dönem veya matrah hatası niteliğindeyse vergi dairesi tarafından düzeltilebilir. Tescil ve terkin tarihleri MTV mükellefiyet dönemiyle karşılaştırılmalıdır.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VUK 126 uyarınca düzeltme zamanaşımı kural olarak vergi alacağının doğduğu takvim yılını izleyen yılın başından başlayarak beş yıldır. Mükerrer tahakkuk fark edilir edilmez VUK 116-122 kapsamında düzeltme istenir. Başvuru Motorlu taşıt vergisini tahakkuk ettiren vergi dairesi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VUK 116-122 vergi hatasını ve düzeltme usulünü düzenler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MTV tahakkuk ve borç dökümü</w:t>
      </w:r>
    </w:p>
    <w:p>
      <w:r>
        <w:t>2. Araç tescil ve ruhsat kayıtları</w:t>
      </w:r>
    </w:p>
    <w:p>
      <w:r>
        <w:t>3. Devir, hurda veya terkin belgesi</w:t>
      </w:r>
    </w:p>
    <w:p>
      <w:r>
        <w:t>4. Ödeme dekontları</w:t>
      </w:r>
    </w:p>
    <w:p>
      <w:r>
        <w:t>5. Kurum ve dosya kayıtları ile gerektiğinde bilirkişi/uzman incelemesi</w:t>
      </w:r>
    </w:p>
    <w:p>
      <w:r>
        <w:t>6.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Mükerrer tahakkukun vergi hatası olarak düzeltilmesi,</w:t>
      </w:r>
    </w:p>
    <w:p>
      <w:r>
        <w:t>2. Fazla ödemenin iade veya mahsubu,</w:t>
      </w:r>
    </w:p>
    <w:p>
      <w:r>
        <w:t>3. Araç-vergi sistemi kayıtlarının eşleştirilmesi,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https://www.mevzuat.gov.tr/mevzuatmetin/1.4.213.pdf</w:t>
      </w:r>
    </w:p>
    <w:p>
      <w:r>
        <w:t>https://dijital.gib.gov.tr/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Motorlu Taşıtlar Vergisi Mükerrer Tahakkuk Düzeltme Dilekçesi</dc:title>
  <dc:subject>VUK m.116-122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