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Adi kefilin alacaklıya takip ihtarı</w:t>
      </w:r>
    </w:p>
    <w:p>
      <w:r>
        <w:rPr>
          <w:b/>
        </w:rPr>
        <w:t>[ALACAKLININ ADI SOYADI / UNVANI]’NA</w:t>
        <w:br/>
        <w:t>Adres: [Muhatap adresi]</w:t>
      </w:r>
    </w:p>
    <w:p>
      <w:r>
        <w:rPr>
          <w:b/>
        </w:rPr>
        <w:t>İHTAR EDEN ADİ KEFİL: [Ad soyad, kimlik ve adres]</w:t>
        <w:br/>
        <w:t>ASIL BORÇLU: [Ad soyad / unvan]</w:t>
        <w:br/>
        <w:t>KONU: TBK m.601 kapsamında muaccel borç için dava ve takip haklarının kullanılması istemidir.</w:t>
      </w:r>
    </w:p>
    <w:p>
      <w:pPr>
        <w:pStyle w:val="Heading2"/>
        <w:keepNext/>
      </w:pPr>
      <w:r>
        <w:rPr>
          <w:b/>
        </w:rPr>
        <w:t>AÇIKLAMALAR</w:t>
      </w:r>
    </w:p>
    <w:p>
      <w:r>
        <w:t>1. [Tarih ve numara] bilgili asıl sözleşmeden doğan ve [borç tanımı] olarak kaydedilen borç bakımından, [tarih] bilgili belgeyle adi ve süreli olmayan kefalet verilmiştir. Kefalet belgesi ile asıl sözleşme ektedir.</w:t>
      </w:r>
    </w:p>
    <w:p>
      <w:r>
        <w:t>2. İsteme konu asıl borç, [vade / gerçek muacceliyet işlemi] nedeniyle [tarih] tarihinde muaccel olmuştur. İlgili belge [ek numarası] olarak sunulmaktadır. İstem kapsamı [muaccel borç kalemleri ve mevcut kayıt] ile tanımlanmıştır.</w:t>
      </w:r>
    </w:p>
    <w:p>
      <w:r>
        <w:t>3. İlgili alacağın rehin kaydı [rehin konusu, alacakla bağlantısı ve belge numarası] şeklindedir. Mevcut dava veya takip kaydı [varsa gerçek dosya bilgisi] olarak belirtilmiştir.</w:t>
      </w:r>
    </w:p>
    <w:p>
      <w:pPr>
        <w:pStyle w:val="Heading2"/>
        <w:keepNext/>
      </w:pPr>
      <w:r>
        <w:rPr>
          <w:b/>
        </w:rPr>
        <w:t>SONUÇ VE TALEP</w:t>
      </w:r>
    </w:p>
    <w:p>
      <w:r>
        <w:t>TBK m.601/1 uyarınca, bu istemin tarafınıza ulaşmasından itibaren bir ay içinde belirtilen asıl borç için borçluya karşı dava ve takip haklarınızı kullanmanızı, ilgili rehin varsa rehnin paraya çevrilmesi yoluyla takibe geçmenizi ve ara vermeden takibe devam etmenizi ihtar ediyorum.</w:t>
      </w:r>
    </w:p>
    <w:p>
      <w:r>
        <w:t>Yapılan işlemlerin dosya numaraları ve belge bilgilerini tarafıma bildirmenizi istiyorum. Kanuni istemlerin yerine getirilmemesi hâlinde TBK m.601/3 kapsamında kefalet borcundan kurtulma hükmüne dayanacağımı bildiriyorum. Bu başvuru, tartışmalı borç miktarının koşulsuz kabulü veya mevcut kefalet kapsamının genişletilmesi değildir.</w:t>
      </w:r>
    </w:p>
    <w:p>
      <w:pPr>
        <w:keepLines/>
      </w:pPr>
      <w:r>
        <w:t>Tarih: [Gün / ay / yıl]</w:t>
        <w:br/>
        <w:t>İhtar eden: [Ad soyad]</w:t>
        <w:br/>
        <w:t>İmza: [İmza]</w:t>
      </w:r>
    </w:p>
    <w:p>
      <w:r>
        <w:rPr>
          <w:b/>
        </w:rPr>
        <w:t>EKLER</w:t>
        <w:br/>
        <w:t>1. Kefalet belgesi ve asıl sözleşme.</w:t>
        <w:br/>
        <w:t>2. Muacceliyet belgesi ve borç kalemleri çizelgesi.</w:t>
        <w:br/>
        <w:t>3. Varsa ilgili rehin ve mevcut takip kayıtları.</w:t>
      </w:r>
    </w:p>
    <w:p>
      <w:r>
        <w:br w:type="page"/>
      </w:r>
    </w:p>
    <w:p>
      <w:pPr>
        <w:pStyle w:val="Title"/>
      </w:pPr>
      <w:r>
        <w:t>Muacceliyet ve takip kayıtları</w:t>
      </w:r>
    </w:p>
    <w:p>
      <w:r>
        <w:t>Kefil / alacaklı / asıl borçlu: [Kimlik bilgileri]</w:t>
      </w:r>
    </w:p>
    <w:p>
      <w:r>
        <w:t>Kefalet ve asıl sözleşme: [Tarih, numara ve kapsam]</w:t>
      </w:r>
    </w:p>
    <w:p>
      <w:r>
        <w:t>Muaccel borç kalemleri: [Kalem, tutar ve belge]</w:t>
      </w:r>
    </w:p>
    <w:p>
      <w:r>
        <w:t>Muacceliyet olayı ve tarihi: [Gerçek dayanak]</w:t>
      </w:r>
    </w:p>
    <w:p>
      <w:r>
        <w:t>İhtar düzenleme / gönderim / ulaşma: [Üç ayrı tarih]</w:t>
      </w:r>
    </w:p>
    <w:p>
      <w:r>
        <w:t>Bir aylık son gün hesabı: [Tarih ve dayanak]</w:t>
      </w:r>
    </w:p>
    <w:tbl>
      <w:tblPr>
        <w:tblW w:type="auto" w:w="0"/>
        <w:tblLayout w:type="fixed"/>
        <w:tblLook w:firstColumn="1" w:firstRow="1" w:lastColumn="0" w:lastRow="0" w:noHBand="0" w:noVBand="1" w:val="04A0"/>
      </w:tblPr>
      <w:tblGrid>
        <w:gridCol w:w="2484"/>
        <w:gridCol w:w="2484"/>
        <w:gridCol w:w="2484"/>
        <w:gridCol w:w="2484"/>
      </w:tblGrid>
      <w:tr>
        <w:tc>
          <w:tcPr>
            <w:tcW w:type="dxa" w:w="2592"/>
            <w:shd w:fill="E7ECF2"/>
            <w:tcBorders>
              <w:top w:val="single" w:sz="4" w:color="D9D9D9"/>
              <w:left w:val="single" w:sz="4" w:color="D9D9D9"/>
              <w:bottom w:val="single" w:sz="4" w:color="D9D9D9"/>
              <w:right w:val="single" w:sz="4" w:color="D9D9D9"/>
            </w:tcBorders>
          </w:tcPr>
          <w:p>
            <w:pPr>
              <w:spacing w:after="240" w:before="200"/>
            </w:pPr>
            <w:r>
              <w:t>İşlem / gelişme</w:t>
            </w:r>
          </w:p>
        </w:tc>
        <w:tc>
          <w:tcPr>
            <w:tcW w:type="dxa" w:w="1584"/>
            <w:shd w:fill="E7ECF2"/>
            <w:tcBorders>
              <w:top w:val="single" w:sz="4" w:color="D9D9D9"/>
              <w:left w:val="single" w:sz="4" w:color="D9D9D9"/>
              <w:bottom w:val="single" w:sz="4" w:color="D9D9D9"/>
              <w:right w:val="single" w:sz="4" w:color="D9D9D9"/>
            </w:tcBorders>
          </w:tcPr>
          <w:p>
            <w:pPr>
              <w:spacing w:after="240" w:before="200"/>
            </w:pPr>
            <w:r>
              <w:t>Gerçek tarih</w:t>
            </w:r>
          </w:p>
        </w:tc>
        <w:tc>
          <w:tcPr>
            <w:tcW w:type="dxa" w:w="2880"/>
            <w:shd w:fill="E7ECF2"/>
            <w:tcBorders>
              <w:top w:val="single" w:sz="4" w:color="D9D9D9"/>
              <w:left w:val="single" w:sz="4" w:color="D9D9D9"/>
              <w:bottom w:val="single" w:sz="4" w:color="D9D9D9"/>
              <w:right w:val="single" w:sz="4" w:color="D9D9D9"/>
            </w:tcBorders>
          </w:tcPr>
          <w:p>
            <w:pPr>
              <w:spacing w:after="240" w:before="200"/>
            </w:pPr>
            <w:r>
              <w:t>Dosya / belge</w:t>
            </w:r>
          </w:p>
        </w:tc>
        <w:tc>
          <w:tcPr>
            <w:tcW w:type="dxa" w:w="2592"/>
            <w:shd w:fill="E7ECF2"/>
            <w:tcBorders>
              <w:top w:val="single" w:sz="4" w:color="D9D9D9"/>
              <w:left w:val="single" w:sz="4" w:color="D9D9D9"/>
              <w:bottom w:val="single" w:sz="4" w:color="D9D9D9"/>
              <w:right w:val="single" w:sz="4" w:color="D9D9D9"/>
            </w:tcBorders>
          </w:tcPr>
          <w:p>
            <w:pPr>
              <w:spacing w:after="240" w:before="200"/>
            </w:pPr>
            <w:r>
              <w:t>Sonraki işlem</w:t>
            </w:r>
          </w:p>
        </w:tc>
      </w:tr>
      <w:tr>
        <w:tc>
          <w:tcPr>
            <w:tcW w:type="dxa" w:w="2592"/>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880"/>
            <w:tcBorders>
              <w:top w:val="single" w:sz="4" w:color="D9D9D9"/>
              <w:left w:val="single" w:sz="4" w:color="D9D9D9"/>
              <w:bottom w:val="single" w:sz="4" w:color="D9D9D9"/>
              <w:right w:val="single" w:sz="4" w:color="D9D9D9"/>
            </w:tcBorders>
          </w:tcPr>
          <w:p>
            <w:pPr>
              <w:spacing w:after="240" w:before="200"/>
            </w:pPr>
            <w:r>
              <w:t>[Kayıt]</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592"/>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880"/>
            <w:tcBorders>
              <w:top w:val="single" w:sz="4" w:color="D9D9D9"/>
              <w:left w:val="single" w:sz="4" w:color="D9D9D9"/>
              <w:bottom w:val="single" w:sz="4" w:color="D9D9D9"/>
              <w:right w:val="single" w:sz="4" w:color="D9D9D9"/>
            </w:tcBorders>
          </w:tcPr>
          <w:p>
            <w:pPr>
              <w:spacing w:after="240" w:before="200"/>
            </w:pPr>
            <w:r>
              <w:t>[Kayıt]</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592"/>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880"/>
            <w:tcBorders>
              <w:top w:val="single" w:sz="4" w:color="D9D9D9"/>
              <w:left w:val="single" w:sz="4" w:color="D9D9D9"/>
              <w:bottom w:val="single" w:sz="4" w:color="D9D9D9"/>
              <w:right w:val="single" w:sz="4" w:color="D9D9D9"/>
            </w:tcBorders>
          </w:tcPr>
          <w:p>
            <w:pPr>
              <w:spacing w:after="240" w:before="200"/>
            </w:pPr>
            <w:r>
              <w:t>[Kayıt]</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592"/>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880"/>
            <w:tcBorders>
              <w:top w:val="single" w:sz="4" w:color="D9D9D9"/>
              <w:left w:val="single" w:sz="4" w:color="D9D9D9"/>
              <w:bottom w:val="single" w:sz="4" w:color="D9D9D9"/>
              <w:right w:val="single" w:sz="4" w:color="D9D9D9"/>
            </w:tcBorders>
          </w:tcPr>
          <w:p>
            <w:pPr>
              <w:spacing w:after="240" w:before="200"/>
            </w:pPr>
            <w:r>
              <w:t>[Kayıt]</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592"/>
            <w:tcBorders>
              <w:top w:val="single" w:sz="4" w:color="D9D9D9"/>
              <w:left w:val="single" w:sz="4" w:color="D9D9D9"/>
              <w:bottom w:val="single" w:sz="4" w:color="D9D9D9"/>
              <w:right w:val="single" w:sz="4" w:color="D9D9D9"/>
            </w:tcBorders>
          </w:tcPr>
          <w:p>
            <w:pPr>
              <w:spacing w:after="240" w:before="200"/>
            </w:pPr>
            <w:r>
              <w:t>[İşlem]</w:t>
            </w:r>
          </w:p>
        </w:tc>
        <w:tc>
          <w:tcPr>
            <w:tcW w:type="dxa" w:w="1584"/>
            <w:tcBorders>
              <w:top w:val="single" w:sz="4" w:color="D9D9D9"/>
              <w:left w:val="single" w:sz="4" w:color="D9D9D9"/>
              <w:bottom w:val="single" w:sz="4" w:color="D9D9D9"/>
              <w:right w:val="single" w:sz="4" w:color="D9D9D9"/>
            </w:tcBorders>
          </w:tcPr>
          <w:p>
            <w:pPr>
              <w:spacing w:after="240" w:before="200"/>
            </w:pPr>
            <w:r>
              <w:t>[Tarih]</w:t>
            </w:r>
          </w:p>
        </w:tc>
        <w:tc>
          <w:tcPr>
            <w:tcW w:type="dxa" w:w="2880"/>
            <w:tcBorders>
              <w:top w:val="single" w:sz="4" w:color="D9D9D9"/>
              <w:left w:val="single" w:sz="4" w:color="D9D9D9"/>
              <w:bottom w:val="single" w:sz="4" w:color="D9D9D9"/>
              <w:right w:val="single" w:sz="4" w:color="D9D9D9"/>
            </w:tcBorders>
          </w:tcPr>
          <w:p>
            <w:pPr>
              <w:spacing w:after="240" w:before="200"/>
            </w:pPr>
            <w:r>
              <w:t>[Kayıt]</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bl>
    <w:p>
      <w:pPr>
        <w:spacing w:before="240"/>
      </w:pPr>
      <w:r>
        <w:t>Rehin ile isteme konu borcun bağlantısı: [Gerçek kayıt]</w:t>
      </w:r>
    </w:p>
    <w:p>
      <w:r>
        <w:t>Varsa kısmi ödeme veya sona erme kaydı: [Tarih ve belge]</w:t>
      </w:r>
    </w:p>
    <w:p>
      <w:r>
        <w:t>Hazırlayan ve tarih: [Ad soyad / gün, ay,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 kefilin alacaklıya takip ihtarı</dc:title>
  <dc:subject>TBK 601/1 ve 601/3 kapsamında adi kefilin takip istemi</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