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TÜKETİCİ MAHKEMESİNE</w:t>
      </w:r>
    </w:p>
    <w:p>
      <w:pPr>
        <w:keepLines/>
      </w:pPr>
      <w:r>
        <w:rPr>
          <w:b/>
        </w:rPr>
        <w:t>DAVACI:</w:t>
      </w:r>
      <w:r>
        <w:rPr>
          <w:b w:val="0"/>
        </w:rPr>
        <w:t xml:space="preserve"> [Ad soyad, T.C. kimlik no, adres]</w:t>
      </w:r>
      <w:r>
        <w:br/>
      </w:r>
      <w:r>
        <w:rPr>
          <w:b/>
        </w:rPr>
        <w:t>DAVALI SATICI:</w:t>
      </w:r>
      <w:r>
        <w:rPr>
          <w:b w:val="0"/>
        </w:rPr>
        <w:t xml:space="preserve"> [Tam unvan ve adres]</w:t>
      </w:r>
      <w:r>
        <w:br/>
      </w:r>
      <w:r>
        <w:rPr>
          <w:b/>
        </w:rPr>
        <w:t>DAVA DEĞERİ:</w:t>
      </w:r>
      <w:r>
        <w:rPr>
          <w:b w:val="0"/>
        </w:rPr>
        <w:t xml:space="preserve"> [İadesi istenen satış bedeli] TL</w:t>
      </w:r>
      <w:r>
        <w:br/>
      </w:r>
      <w:r>
        <w:rPr>
          <w:b/>
        </w:rPr>
        <w:t>ARABULUCULUK:</w:t>
      </w:r>
      <w:r>
        <w:rPr>
          <w:b w:val="0"/>
        </w:rPr>
        <w:t xml:space="preserve"> [Büro/dosya no, son tutanak tarihi]</w:t>
      </w:r>
      <w:r>
        <w:br/>
      </w:r>
      <w:r>
        <w:rPr>
          <w:b/>
        </w:rPr>
        <w:t>KONU:</w:t>
      </w:r>
      <w:r>
        <w:rPr>
          <w:b w:val="0"/>
        </w:rPr>
        <w:t xml:space="preserve"> Ayıplı araç satışından dönme ve araç iadesi karşılığında satış bedelinin geri verilmesi.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Davalıdan [tarih] tarihinde kişisel kullanım amacıyla [marka, model, model yılı, şasi, plaka] aracı [bedel] TL’ye satın aldım. Araç [tarih] tarihinde teslim edildi. Satış ve ödeme belgeleri Ek-1’dedir.</w:t>
      </w:r>
    </w:p>
    <w:p>
      <w:pPr>
        <w:keepLines/>
      </w:pPr>
      <w:r>
        <w:rPr>
          <w:b w:val="0"/>
        </w:rPr>
        <w:t>2. Araçta [ilk belirti tarihi ve kilometre] itibarıyla [somut arıza/eksiklik] ortaya çıktı. Satışta bildirilen [nitelik] ile tespit edilen durum arasındaki fark [açıklama]dır. [Servis/ekspertiz, tarih ve rapor no] kaydı Ek-2’dedir. Ayıbın kullanım ve güvenliğe etkisi [somut açıklama]dır.</w:t>
      </w:r>
    </w:p>
    <w:p>
      <w:pPr>
        <w:keepLines/>
      </w:pPr>
      <w:r>
        <w:rPr>
          <w:b w:val="0"/>
        </w:rPr>
        <w:t>3. [Tarih ve kanal] ile ayıbı ve sözleşmeden dönme tercihimi satıcıya bildirdim; aracı geri vermeye hazır olduğumu açıkladım. [Tebliğ/alındı kaydı] Ek-3’tedir. Davalı [cevap veya cevapsızlık] nedeniyle bedeli iade etmedi.</w:t>
      </w:r>
    </w:p>
    <w:p>
      <w:pPr>
        <w:keepLines/>
      </w:pPr>
      <w:r>
        <w:rPr>
          <w:b w:val="0"/>
        </w:rPr>
        <w:t>4. 6502 sayılı Kanun m.8–12 kapsamında sözleşmeden dönme ve ödediğim bedelin iadesini istiyorum. Aracın [bulunduğu yer] adresinde teknik incelemeye hazır olduğunu bildiriyorum. [Varsa önceki onarımın tarihleri ve yeni hakka geçişin somut nedeni] ayrıca açıklanmıştır.</w:t>
      </w:r>
    </w:p>
    <w:p>
      <w:pPr>
        <w:keepLines/>
      </w:pPr>
      <w:r>
        <w:rPr>
          <w:b w:val="0"/>
        </w:rPr>
        <w:t>5. Dava şartı arabuluculuk süreci anlaşamama ile sonuçlanmıştır; son tutanak ektedir. Faiz talebimin başlangıcı [tarih], dayanağı [somut iade/temerrüt olayı ve belge]dir.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6502 m.8–12, 73 ve 73/A; ilgili TBK hükümleri; HMK m.119, 190, 194, 266 ve 317–318.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Satış, ödeme ve teslim belgeleri; araç kaydı; numaralı teknik rapor ve servis iş emirleri; bildirim ve cevap; [kurum, tarih ve numarası belirtilen celbi istenen kayıtlar]; araç üzerinde bilirkişi incelemesi; arabuluculuk son tutanağı.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Satış sözleşmesinden dönme nedeniyle aracın davalıya iadesi karşılığında ödediğim [tutar] TL’nin [başlangıç tarihi] tarihinden itibaren işleyecek yasal faiziyle davalıdan tahsiline; ayıpla ilgili teknik inceleme yapılmasına ve yargılama giderlerinin davalıya yükletilmesine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[Numaralı belge listesi ve arabuluculuk son tutanağı]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Davacı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Araç Bedel İadesi Dava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