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BİLİRKİŞİ RAPORUNDA HUKUKİ NİTELENDİRMEYE İTİRAZ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ESAS NO: </w:t>
      </w:r>
      <w:r>
        <w:t>[Yıl/Esas]</w:t>
      </w:r>
    </w:p>
    <w:p>
      <w:r>
        <w:rPr>
          <w:b/>
        </w:rPr>
        <w:t xml:space="preserve">İTİRAZ EDEN: </w:t>
      </w:r>
      <w:r>
        <w:t>[Davacı veya davalı; ad soyad/unvan ve adres]</w:t>
      </w:r>
    </w:p>
    <w:p>
      <w:r>
        <w:rPr>
          <w:b/>
        </w:rPr>
        <w:t xml:space="preserve">VEKİLİ: </w:t>
      </w:r>
      <w:r>
        <w:t>[Varsa avukat adı, baro sicili ve tebligat adresi; yoksa silin]</w:t>
      </w:r>
    </w:p>
    <w:p>
      <w:r>
        <w:rPr>
          <w:b/>
        </w:rPr>
        <w:t xml:space="preserve">KARŞI TARAF: </w:t>
      </w:r>
      <w:r>
        <w:t>[Dosyadaki sıfatı, ad soyad/unvan]</w:t>
      </w:r>
    </w:p>
    <w:p>
      <w:r>
        <w:rPr>
          <w:b/>
        </w:rPr>
        <w:t xml:space="preserve">KONU: </w:t>
      </w:r>
      <w:r>
        <w:t>[Tarih ve UYAP evrak numaralı] bilirkişi raporunun [sayfa/paragraf] bölümündeki hukuki nitelendirmelere HMK m.266 ve 279/4 gereğince itirazımız; [teknik eksiklik veya belirsizlik varsa] HMK m.281 kapsamında somut teknik istemimizdir.</w:t>
      </w:r>
    </w:p>
    <w:p>
      <w:pPr>
        <w:pStyle w:val="Heading1"/>
      </w:pPr>
      <w:r>
        <w:t>AÇIKLAMALAR</w:t>
      </w:r>
    </w:p>
    <w:p>
      <w:r>
        <w:t>1. Mahkemenizin [gün/ay/yıl] tarihli ara kararıyla [bilirkişi adı/kurulun uzmanlık alanı] [görevlendirmede açıkça yer alan özel veya teknik soru] bakımından görevlendirilmiştir. [İlk/ek] rapor [raporda yazan verilme günü] tarihinde [UYAP evrak numarası] ile dosyaya sunulmuş, tarafımıza/vekilimize [tebligat delil kaydına göre gün/ay/yıl] tarihinde tebliğ edilmiştir. HMK m.281/1 kapsamındaki taleplerimiz tebliğden itibaren iki hafta içinde sunulmaktadır. [Süre hesabını gerçek tebligat kaydıyla teyit edin.]</w:t>
      </w:r>
    </w:p>
    <w:p>
      <w:r>
        <w:t>2. Raporun [sayfa/paragraf] kısmında “[kısa ve raporda gerçekten bulunan cümle]” ifadesi bulunmaktadır. Bu cümle [sözleşmenin hukuki nitelendirilmesi/temerrüt/fesih/uyuşmazlığın sonucu] hakkında mahkemenin yapacağı değerlendirmeyi üstlenmektedir. Ara kararda bilirkişiye verilen [somut teknik soru] için yapılan [ölçüm/hakediş/hesap] ile bu hukuki sonuç farklı işlemlerdir. HMK m.279/4, bilirkişinin özel veya teknik bilgi alanı dışına çıkmasını ve hâkime ait hukuki nitelendirme yapmasını yasaklar.</w:t>
      </w:r>
    </w:p>
    <w:p>
      <w:r>
        <w:t>3. Raporun [sayfa/tablo] kısmındaki [gözlem, veri, ölçüm veya kayıt incelemesi] şu belgelere dayandırılmıştır: [dosyada gerçekten mevcut belge, tarihi ve evrak numarası]. Bu teknik bulgunun doğruluğuna ilişkin somut görüşümüz: [kabul edilen veri ve itiraz edilen veri ayrı yazılsın]. İtirazımız, teknik tespitin sırf hukuki cümle bulunduğu için otomatik yok sayılması iddiası değildir. HMK m.282 uyarınca mahkeme bilirkişi görüşünü diğer delillerle birlikte değerlendirir.</w:t>
      </w:r>
    </w:p>
    <w:p>
      <w:r>
        <w:t>4. [Teknik hesap hukuki kabule dayanıyorsa:] Rapor [sayfa]daki [tutar veya sonuç], bilirkişinin seçtiği [hukuki ön kabul/başlangıç tarihi] esas alınarak hesaplanmıştır. Mahkemenin hukuki değerlendirmesi sonucunda [alternatif kabul A] veya [alternatif kabul B] esas alınırsa [hesabın değişen kalemi] yeniden belirlenmelidir. HMK m.281 kapsamında bilirkişiden yalnız [net teknik soru] için alternatif hesap/açıklama istenmesini talep ediyoruz. [Bu durum yoksa paragrafı silip teknik verinin bağımsız değerlendirilmesi talebini yazın.]</w:t>
      </w:r>
    </w:p>
    <w:p>
      <w:r>
        <w:br w:type="page"/>
      </w:r>
    </w:p>
    <w:p>
      <w:r>
        <w:t>5. [Eksik veya belirsiz teknik veri varsa:] Rapor [sayfa]da [belge veya veri] incelenmemiştir / [hesap yöntemi] açıklanmamıştır. Bu nedenle [somut sorunun] aynı bilirkişi tarafından açıklanması veya tamamlattırılması talep edilir. [Yeni bilirkişi gerekiyorsa neden mevcut raporun açıklama ile giderilemeyeceğini ve uygun uzmanlık alanını yazın; aksi hâlde bu seçeneği silin.] Teknik eksiklik yoksa bu paragrafı ve yeni bilirkişi istemini çıkarın.</w:t>
      </w:r>
    </w:p>
    <w:p>
      <w:r>
        <w:t>6. HMK m.33 uyarınca Türk hukukunu kendiliğinden uygulamak ve [somut hukuki niteleme] hakkında karar vermek mahkemenin görevidir. Bu konuda tarafımızın vakıa ve hukuki görüşü: [dosyadaki somut vakıa, dayanak belge ve hukuki görüş]. Raporun [sayfa/paragraf] bölümündeki hukuki sonuç cümlesinin uzman görüşü gibi hükme esas alınmamasını; teknik tespitlerin ise gerçek belge ve açıklama ihtiyacıyla birlikte değerlendirilmesini isteriz.</w:t>
      </w:r>
    </w:p>
    <w:p>
      <w:r>
        <w:rPr>
          <w:b/>
        </w:rPr>
        <w:t xml:space="preserve">HUKUKİ NEDENLER: </w:t>
      </w:r>
      <w:r>
        <w:t>6100 sayılı HMK m.33, 266, 279/4, 280, 281, 282 ve ilgili hükümler.</w:t>
      </w:r>
    </w:p>
    <w:p>
      <w:r>
        <w:rPr>
          <w:b/>
        </w:rPr>
        <w:t xml:space="preserve">DOSYA KAYITLARI VE DELİLLER: </w:t>
      </w:r>
      <w:r>
        <w:t>[Görevlendirme ara kararı ve tarihi], [itiraz edilen ilk/ek raporun tarihi ve UYAP evrak numarası], [tebliğ kaydı], [itiraz çizelgesi], [gerçek belge ve teknik tablo numaraları] ve mevcut dosya içeriği.</w:t>
      </w:r>
    </w:p>
    <w:p>
      <w:r>
        <w:rPr>
          <w:b/>
        </w:rPr>
        <w:t xml:space="preserve">SONUÇ VE İSTEM: </w:t>
      </w:r>
      <w:r>
        <w:t>Yukarıda belirtilen [tarih/evrak numarası] raporunun [somut sayfa/paragraf] kısmındaki hukuki nitelendirmelere itirazımızın değerlendirilmesine; hukuki sorunun HMK m.33 çerçevesinde mahkemece çözülmesine; [somut teknik eksiklik varsa seçin: bilirkişiden belirtilen teknik hesabın açıklattırılmasına/tamamlattırılmasına veya gerekçesiyle yeni bilirkişi incelemesine] HMK m.281 kapsamında karar verilmesine; raporun teknik bulgularının diğer delillerle HMK m.282 uyarınca değerlendirilmesine karar verilmesini saygıyla arz ve talep ederim.</w:t>
      </w:r>
    </w:p>
    <w:p>
      <w:pPr>
        <w:jc w:val="right"/>
      </w:pPr>
      <w:r>
        <w:t>[Gün/ay/yıl]</w:t>
        <w:br/>
        <w:t>İtiraz eden / vekili</w:t>
        <w:br/>
        <w:t>[Ad soyad]</w:t>
        <w:br/>
        <w:t>[İmza veya elektronik imza]</w:t>
      </w:r>
    </w:p>
    <w:p>
      <w:pPr>
        <w:pStyle w:val="Heading1"/>
      </w:pPr>
      <w:r>
        <w:t>EK — İTİRAZ ÇİZELGESİ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>
              <w:t>Rapor yeri</w:t>
            </w:r>
          </w:p>
        </w:tc>
        <w:tc>
          <w:tcPr>
            <w:tcW w:type="dxa" w:w="2408"/>
          </w:tcPr>
          <w:p>
            <w:r>
              <w:t>Gerçek kısa ifade</w:t>
            </w:r>
          </w:p>
        </w:tc>
        <w:tc>
          <w:tcPr>
            <w:tcW w:type="dxa" w:w="2408"/>
          </w:tcPr>
          <w:p>
            <w:r>
              <w:t>Görev sınırı / teknik etki</w:t>
            </w:r>
          </w:p>
        </w:tc>
        <w:tc>
          <w:tcPr>
            <w:tcW w:type="dxa" w:w="2408"/>
          </w:tcPr>
          <w:p>
            <w:r>
              <w:t>İstenen işlem</w:t>
            </w:r>
          </w:p>
        </w:tc>
      </w:tr>
      <w:tr>
        <w:tc>
          <w:tcPr>
            <w:tcW w:type="dxa" w:w="2408"/>
          </w:tcPr>
          <w:p>
            <w:r>
              <w:t>[s./par.]</w:t>
            </w:r>
          </w:p>
        </w:tc>
        <w:tc>
          <w:tcPr>
            <w:tcW w:type="dxa" w:w="2408"/>
          </w:tcPr>
          <w:p>
            <w:r>
              <w:t>[Rapor cümlesi]</w:t>
            </w:r>
          </w:p>
        </w:tc>
        <w:tc>
          <w:tcPr>
            <w:tcW w:type="dxa" w:w="2408"/>
          </w:tcPr>
          <w:p>
            <w:r>
              <w:t>[Hukuki sonuç / hesap etkisi]</w:t>
            </w:r>
          </w:p>
        </w:tc>
        <w:tc>
          <w:tcPr>
            <w:tcW w:type="dxa" w:w="2408"/>
          </w:tcPr>
          <w:p>
            <w:r>
              <w:t>[Hukuki kısmın ayrılması / somut teknik soru]</w:t>
            </w:r>
          </w:p>
        </w:tc>
      </w:tr>
      <w:tr>
        <w:tc>
          <w:tcPr>
            <w:tcW w:type="dxa" w:w="2408"/>
          </w:tcPr>
          <w:p>
            <w:r>
              <w:t>[s./par.]</w:t>
            </w:r>
          </w:p>
        </w:tc>
        <w:tc>
          <w:tcPr>
            <w:tcW w:type="dxa" w:w="2408"/>
          </w:tcPr>
          <w:p>
            <w:r>
              <w:t>[Rapor cümlesi]</w:t>
            </w:r>
          </w:p>
        </w:tc>
        <w:tc>
          <w:tcPr>
            <w:tcW w:type="dxa" w:w="2408"/>
          </w:tcPr>
          <w:p>
            <w:r>
              <w:t>[Hukuki sonuç / hesap etkisi]</w:t>
            </w:r>
          </w:p>
        </w:tc>
        <w:tc>
          <w:tcPr>
            <w:tcW w:type="dxa" w:w="2408"/>
          </w:tcPr>
          <w:p>
            <w:r>
              <w:t>[Hukuki kısmın ayrılması / somut teknik soru]</w:t>
            </w:r>
          </w:p>
        </w:tc>
      </w:tr>
    </w:tbl>
    <w:p>
      <w:r>
        <w:t>DOLDURMA NOTU: Köşeli alanları gerçek dosyaya göre değiştirin; kullanılmayan alternatif ve örnekleri silin. Rapor, tebliğ ve ara karar kayıtlarını karşılaştırmadan imzalamayın. Bu notu dosyaya sunulan nihai dilekçeden kaldırın.</w:t>
      </w:r>
    </w:p>
    <w:sectPr w:rsidR="00FC693F" w:rsidRPr="0006063C" w:rsidSect="00034616">
      <w:pgSz w:w="12240" w:h="15840"/>
      <w:pgMar w:top="1020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