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Birlikte saklayanlardan zarar talebi</w:t>
      </w:r>
    </w:p>
    <w:p>
      <w:r>
        <w:rPr>
          <w:b/>
        </w:rPr>
        <w:t>[BİRLİKTE SAKLAYAN MUHATABIN / MUHATAPLARIN TAM UNVANI]</w:t>
        <w:br/>
        <w:t>[BAŞVURU ADRESİ / ADRESLERİ]</w:t>
      </w:r>
    </w:p>
    <w:p>
      <w:r>
        <w:t>BAŞVURAN SAKLATAN: [Ad soyad/unvan, adres]</w:t>
        <w:br/>
        <w:t>SAKLANAN EŞYA: [Ayırt edici bilgi ve teslim kaydı]</w:t>
        <w:br/>
        <w:t>KONU: TBK m.567, m.112 ve m.163 kapsamında saklama borcunun ihlalinden doğan belgeli zararın müteselsil sorumluluk çerçevesinde giderilmesi talebidir.</w:t>
      </w:r>
    </w:p>
    <w:p>
      <w:pPr>
        <w:pStyle w:val="Heading2"/>
        <w:keepNext/>
      </w:pPr>
      <w:r>
        <w:rPr>
          <w:b/>
        </w:rPr>
        <w:t>AÇIKLAMALAR</w:t>
      </w:r>
    </w:p>
    <w:p>
      <w:r>
        <w:t>1. [Eşyanın türü, kimliği ve parçaları], [tarih ve kayıt] kapsamında saklanmak üzere birlikte alınmıştır. [Saklayanların adı/unvanı] tarafından birlikte üstlenilen saklama borcunun dayanağı [sözleşme ve ilgili açıklamalar] olup belgeler Ek-1'dedir.</w:t>
      </w:r>
    </w:p>
    <w:p>
      <w:r>
        <w:t>2. Saklama borcuna aykırı davranış [somut olay ve kayıt] şeklindedir. Bundan doğan zarar [kalem ve bağlantı] olarak belirlenmiş; başlangıç durumu, mevcut eşya durumu ve zarar belgeleri ekte gösterilmiştir. Talebim yalnız bu saklama işleminden doğan belgeli kayba ilişkindir.</w:t>
      </w:r>
    </w:p>
    <w:p>
      <w:r>
        <w:t>3. Zarar hesabı ve daha önce aynı zarar için alınmış ödemeler Ek-4'te açıklanmıştır. Kalan talep [tutar ve para birimi] olup aynı zararın birden fazla tahsili istenmemektedir. TBK m.567'deki müteselsil sorumluluk ve m.163'teki dış ilişki hükümleri kapsamında aşağıdaki istem yöneltilmektedir.</w:t>
      </w:r>
    </w:p>
    <w:p>
      <w:pPr>
        <w:pStyle w:val="Heading2"/>
        <w:keepNext/>
      </w:pPr>
      <w:r>
        <w:rPr>
          <w:b/>
        </w:rPr>
        <w:t>SONUÇ VE TALEP</w:t>
      </w:r>
    </w:p>
    <w:p>
      <w:r>
        <w:t>Ekte kalemleri ve dayanakları gösterilmiş kalan [tutar ve para birimi] zararın TBK m.112, m.567 ve m.163 uyarınca ödenmesini talep ederim. Birlikte saklama sıfatı, ihlal, zarar veya ödeme kayıtları bakımından farklı açıklamanız varsa ilgili belge dayanağının [cevap adresi] üzerinden bildirilmesini istiyorum. Aynı borcu sona erdiren ödeme ve diğer kayıtlar, kalan talepte dikkate alınacaktır.</w:t>
      </w:r>
    </w:p>
    <w:p>
      <w:pPr>
        <w:keepLines/>
      </w:pPr>
      <w:r>
        <w:t>Tarih: [Gün / ay / yıl]</w:t>
        <w:br/>
        <w:t>Başvuran: [Ad soyad/unvan]</w:t>
        <w:br/>
        <w:t>İmza:</w:t>
      </w:r>
    </w:p>
    <w:p>
      <w:r>
        <w:t>EKLER</w:t>
        <w:br/>
        <w:t>1. Birlikte saklama ilişkisini gösteren belgeler.</w:t>
        <w:br/>
        <w:t>2. Eşya kimliği, ilk teslim ve mevcut durum kayıtları.</w:t>
        <w:br/>
        <w:t>3. İhlal ve zarar dayanakları.</w:t>
        <w:br/>
        <w:t>4. Kalem, tahsilat ve kalan talep çizelgesi.</w:t>
      </w:r>
    </w:p>
    <w:p>
      <w:r>
        <w:br w:type="page"/>
      </w:r>
    </w:p>
    <w:p>
      <w:pPr>
        <w:pStyle w:val="Title"/>
      </w:pPr>
      <w:r>
        <w:t>Zarar ve tahsilat çizelgesi</w:t>
      </w:r>
    </w:p>
    <w:p>
      <w:r>
        <w:t>Saklatan: [Ad soyad / unvan]</w:t>
      </w:r>
    </w:p>
    <w:p>
      <w:r>
        <w:t>Birlikte saklayanlar: [Ad soyad / tam unvan ve sıfat dayanağı]</w:t>
      </w:r>
    </w:p>
    <w:p>
      <w:r>
        <w:t>Saklanan eşya: [Tür, seri numarası, parçalar ve teslim kaydı]</w:t>
      </w:r>
    </w:p>
    <w:p>
      <w:r>
        <w:t>İhlal ve olay kaydı: [Tarih, somut açıklama ve belge]</w:t>
      </w:r>
    </w:p>
    <w:p>
      <w:r>
        <w:t>Her zarar kalemini belgeyle eşleştirin. Aynı zarar için alınan ödemeleri bütün muhataplara yönelik kalan hesaba işleyin.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484"/>
        <w:gridCol w:w="2484"/>
        <w:gridCol w:w="2484"/>
        <w:gridCol w:w="2484"/>
      </w:tblGrid>
      <w:tr>
        <w:tc>
          <w:tcPr>
            <w:tcW w:type="dxa" w:w="2016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Zarar kalemi</w:t>
            </w:r>
          </w:p>
        </w:tc>
        <w:tc>
          <w:tcPr>
            <w:tcW w:type="dxa" w:w="2880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Tutar / para birimi</w:t>
            </w:r>
          </w:p>
        </w:tc>
        <w:tc>
          <w:tcPr>
            <w:tcW w:type="dxa" w:w="2304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Dayanak belge</w:t>
            </w:r>
          </w:p>
        </w:tc>
        <w:tc>
          <w:tcPr>
            <w:tcW w:type="dxa" w:w="2592"/>
            <w:shd w:fill="E7ECF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Olayla bağlantı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  <w:tr>
        <w:tc>
          <w:tcPr>
            <w:tcW w:type="dxa" w:w="2016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8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304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  <w:tc>
          <w:tcPr>
            <w:tcW w:type="dxa" w:w="2592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240" w:before="200"/>
            </w:pPr>
            <w:r>
              <w:t>[Bilgi]</w:t>
            </w:r>
          </w:p>
        </w:tc>
      </w:tr>
    </w:tbl>
    <w:p>
      <w:pPr>
        <w:spacing w:before="240"/>
      </w:pPr>
      <w:r>
        <w:t>Aynı zarar için alınan ödemeler: [Tarih / tutar / belge]</w:t>
      </w:r>
    </w:p>
    <w:p>
      <w:r>
        <w:t>Kalan talep tutarı ve para birimi: [Bilgi]</w:t>
      </w:r>
    </w:p>
    <w:p>
      <w:r>
        <w:t>Hazırlayan: [Ad soyad]</w:t>
      </w:r>
    </w:p>
    <w:p>
      <w:r>
        <w:t>Tarih: [Gün / ay / yıl]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80" w:line="252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52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Birlikte saklayanlardan zarar talebi</dc:title>
  <dc:subject>TBK 567 ve 112 kapsamında birlikte saklayanlara zarar talebi</dc:subject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