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80"/>
        <w:jc w:val="center"/>
      </w:pPr>
      <w:r>
        <w:t>FAHRİ TRAFİK MÜFETTİŞİ CEZASINA</w:t>
        <w:br/>
        <w:t>İTİRAZ DİLEKÇESİ</w:t>
      </w:r>
    </w:p>
    <w:p>
      <w:pPr>
        <w:spacing w:after="240"/>
        <w:jc w:val="center"/>
      </w:pPr>
      <w:r>
        <w:rPr>
          <w:b/>
          <w:sz w:val="20"/>
        </w:rPr>
        <w:t>2026 • Düzenlenebilir Word Örneği</w:t>
      </w:r>
    </w:p>
    <w:p>
      <w:pPr>
        <w:spacing w:after="160"/>
        <w:ind w:left="216" w:right="216"/>
        <w:shd w:fill="FFF4D6"/>
      </w:pPr>
      <w:r>
        <w:rPr>
          <w:b/>
        </w:rPr>
        <w:t xml:space="preserve">KULLANIM NOTU: </w:t>
      </w:r>
      <w:r>
        <w:t>Köşeli parantezli alanları tutanağınıza göre doldurun; olayınıza uymayan seçenekleri silin. Tebliğ/tefhimden itibaren genel 15 günlük süreyi geciktirmeyin. Bu metin genel örnektir ve hukuki mütalaa değildir.</w:t>
      </w:r>
    </w:p>
    <w:p>
      <w:pPr>
        <w:spacing w:before="240" w:after="200"/>
        <w:jc w:val="center"/>
      </w:pPr>
      <w:r>
        <w:rPr>
          <w:b/>
          <w:sz w:val="24"/>
        </w:rPr>
        <w:t>[YETKİLİ YER] NÖBETÇİ SULH CEZA HÂKİMLİĞİNE</w:t>
      </w:r>
    </w:p>
    <w:tbl>
      <w:tblPr>
        <w:tblStyle w:val="TableGrid"/>
        <w:tblW w:type="auto" w:w="0"/>
        <w:jc w:val="center"/>
        <w:tblLayout w:type="fixed"/>
        <w:tblLook w:firstColumn="1" w:firstRow="1" w:lastColumn="0" w:lastRow="0" w:noHBand="0" w:noVBand="1" w:val="04A0"/>
      </w:tblPr>
      <w:tblGrid>
        <w:gridCol w:w="4968"/>
        <w:gridCol w:w="4968"/>
      </w:tblGrid>
      <w:tr>
        <w:trPr>
          <w:tblHeader w:val="true"/>
        </w:trPr>
        <w:tc>
          <w:tcPr>
            <w:tcW w:type="dxa" w:w="4968"/>
            <w:shd w:fill="DCE6F1"/>
          </w:tcPr>
          <w:p>
            <w:r>
              <w:rPr>
                <w:b/>
              </w:rPr>
              <w:t>Alan</w:t>
            </w:r>
          </w:p>
        </w:tc>
        <w:tc>
          <w:tcPr>
            <w:tcW w:type="dxa" w:w="4968"/>
            <w:shd w:fill="DCE6F1"/>
          </w:tcPr>
          <w:p>
            <w:r>
              <w:rPr>
                <w:b/>
              </w:rPr>
              <w:t>Doldurulacak bilgi</w:t>
            </w:r>
          </w:p>
        </w:tc>
      </w:tr>
      <w:tr>
        <w:tc>
          <w:tcPr>
            <w:tcW w:type="dxa" w:w="2376"/>
            <w:vAlign w:val="center"/>
            <w:shd w:fill="EAF0F6"/>
            <w:tcMar>
              <w:top w:w="90" w:type="dxa"/>
              <w:start w:w="100" w:type="dxa"/>
              <w:bottom w:w="90" w:type="dxa"/>
              <w:end w:w="100" w:type="dxa"/>
            </w:tcMar>
          </w:tcPr>
          <w:p>
            <w:pPr>
              <w:spacing w:after="0"/>
            </w:pPr>
            <w:r>
              <w:rPr>
                <w:b/>
              </w:rPr>
              <w:t>BAŞVURAN</w:t>
            </w:r>
          </w:p>
        </w:tc>
        <w:tc>
          <w:tcPr>
            <w:tcW w:type="dxa" w:w="7704"/>
            <w:vAlign w:val="center"/>
            <w:tcMar>
              <w:top w:w="90" w:type="dxa"/>
              <w:start w:w="100" w:type="dxa"/>
              <w:bottom w:w="90" w:type="dxa"/>
              <w:end w:w="100" w:type="dxa"/>
            </w:tcMar>
          </w:tcPr>
          <w:p>
            <w:pPr>
              <w:spacing w:after="0"/>
            </w:pPr>
            <w:r>
              <w:t>[Ad soyad, T.C. kimlik no, açık adres]</w:t>
            </w:r>
          </w:p>
        </w:tc>
      </w:tr>
      <w:tr>
        <w:tc>
          <w:tcPr>
            <w:tcW w:type="dxa" w:w="2376"/>
            <w:vAlign w:val="center"/>
            <w:shd w:fill="EAF0F6"/>
            <w:tcMar>
              <w:top w:w="90" w:type="dxa"/>
              <w:start w:w="100" w:type="dxa"/>
              <w:bottom w:w="90" w:type="dxa"/>
              <w:end w:w="100" w:type="dxa"/>
            </w:tcMar>
          </w:tcPr>
          <w:p>
            <w:pPr>
              <w:spacing w:after="0"/>
            </w:pPr>
            <w:r>
              <w:rPr>
                <w:b/>
              </w:rPr>
              <w:t>VEKİLİ</w:t>
            </w:r>
          </w:p>
        </w:tc>
        <w:tc>
          <w:tcPr>
            <w:tcW w:type="dxa" w:w="7704"/>
            <w:vAlign w:val="center"/>
            <w:tcMar>
              <w:top w:w="90" w:type="dxa"/>
              <w:start w:w="100" w:type="dxa"/>
              <w:bottom w:w="90" w:type="dxa"/>
              <w:end w:w="100" w:type="dxa"/>
            </w:tcMar>
          </w:tcPr>
          <w:p>
            <w:pPr>
              <w:spacing w:after="0"/>
            </w:pPr>
            <w:r>
              <w:t>[Varsa avukat adı ve adresi; yoksa bu satırı silin]</w:t>
            </w:r>
          </w:p>
        </w:tc>
      </w:tr>
      <w:tr>
        <w:tc>
          <w:tcPr>
            <w:tcW w:type="dxa" w:w="2376"/>
            <w:vAlign w:val="center"/>
            <w:shd w:fill="EAF0F6"/>
            <w:tcMar>
              <w:top w:w="90" w:type="dxa"/>
              <w:start w:w="100" w:type="dxa"/>
              <w:bottom w:w="90" w:type="dxa"/>
              <w:end w:w="100" w:type="dxa"/>
            </w:tcMar>
          </w:tcPr>
          <w:p>
            <w:pPr>
              <w:spacing w:after="0"/>
            </w:pPr>
            <w:r>
              <w:rPr>
                <w:b/>
              </w:rPr>
              <w:t>KARŞI TARAF</w:t>
            </w:r>
          </w:p>
        </w:tc>
        <w:tc>
          <w:tcPr>
            <w:tcW w:type="dxa" w:w="7704"/>
            <w:vAlign w:val="center"/>
            <w:tcMar>
              <w:top w:w="90" w:type="dxa"/>
              <w:start w:w="100" w:type="dxa"/>
              <w:bottom w:w="90" w:type="dxa"/>
              <w:end w:w="100" w:type="dxa"/>
            </w:tcMar>
          </w:tcPr>
          <w:p>
            <w:pPr>
              <w:spacing w:after="0"/>
            </w:pPr>
            <w:r>
              <w:t>[Tutanağı idari yaptırım kararına dönüştüren trafik birimi / ilgili idare]</w:t>
            </w:r>
          </w:p>
        </w:tc>
      </w:tr>
      <w:tr>
        <w:tc>
          <w:tcPr>
            <w:tcW w:type="dxa" w:w="2376"/>
            <w:vAlign w:val="center"/>
            <w:shd w:fill="EAF0F6"/>
            <w:tcMar>
              <w:top w:w="90" w:type="dxa"/>
              <w:start w:w="100" w:type="dxa"/>
              <w:bottom w:w="90" w:type="dxa"/>
              <w:end w:w="100" w:type="dxa"/>
            </w:tcMar>
          </w:tcPr>
          <w:p>
            <w:pPr>
              <w:spacing w:after="0"/>
            </w:pPr>
            <w:r>
              <w:rPr>
                <w:b/>
              </w:rPr>
              <w:t>KARAR / TUTANAK</w:t>
            </w:r>
          </w:p>
        </w:tc>
        <w:tc>
          <w:tcPr>
            <w:tcW w:type="dxa" w:w="7704"/>
            <w:vAlign w:val="center"/>
            <w:tcMar>
              <w:top w:w="90" w:type="dxa"/>
              <w:start w:w="100" w:type="dxa"/>
              <w:bottom w:w="90" w:type="dxa"/>
              <w:end w:w="100" w:type="dxa"/>
            </w:tcMar>
          </w:tcPr>
          <w:p>
            <w:pPr>
              <w:spacing w:after="0"/>
            </w:pPr>
            <w:r>
              <w:t>[Tarih, seri-sıra no, ihlal maddesi, plaka]</w:t>
            </w:r>
          </w:p>
        </w:tc>
      </w:tr>
      <w:tr>
        <w:tc>
          <w:tcPr>
            <w:tcW w:type="dxa" w:w="2376"/>
            <w:vAlign w:val="center"/>
            <w:shd w:fill="EAF0F6"/>
            <w:tcMar>
              <w:top w:w="90" w:type="dxa"/>
              <w:start w:w="100" w:type="dxa"/>
              <w:bottom w:w="90" w:type="dxa"/>
              <w:end w:w="100" w:type="dxa"/>
            </w:tcMar>
          </w:tcPr>
          <w:p>
            <w:pPr>
              <w:spacing w:after="0"/>
            </w:pPr>
            <w:r>
              <w:rPr>
                <w:b/>
              </w:rPr>
              <w:t>TEBLİĞ / TEFHİM</w:t>
            </w:r>
          </w:p>
        </w:tc>
        <w:tc>
          <w:tcPr>
            <w:tcW w:type="dxa" w:w="7704"/>
            <w:vAlign w:val="center"/>
            <w:tcMar>
              <w:top w:w="90" w:type="dxa"/>
              <w:start w:w="100" w:type="dxa"/>
              <w:bottom w:w="90" w:type="dxa"/>
              <w:end w:w="100" w:type="dxa"/>
            </w:tcMar>
          </w:tcPr>
          <w:p>
            <w:pPr>
              <w:spacing w:after="0"/>
            </w:pPr>
            <w:r>
              <w:t>[gg.aa.yyyy]</w:t>
            </w:r>
          </w:p>
        </w:tc>
      </w:tr>
    </w:tbl>
    <w:p>
      <w:pPr>
        <w:pStyle w:val="Heading1"/>
      </w:pPr>
      <w:r>
        <w:t>KONU</w:t>
      </w:r>
    </w:p>
    <w:p>
      <w:r>
        <w:t>Fahri trafik müfettişinin tespitine dayanılarak düzenlenen trafik idari para cezası karar tutanağına süresinde başvurumuz ile idari yaptırım kararının kaldırılması talebidir.</w:t>
      </w:r>
    </w:p>
    <w:p>
      <w:pPr>
        <w:pStyle w:val="Heading1"/>
      </w:pPr>
      <w:r>
        <w:t>AÇIKLAMALAR</w:t>
      </w:r>
    </w:p>
    <w:p>
      <w:pPr>
        <w:pStyle w:val="ListNumber"/>
        <w:spacing w:after="140"/>
        <w:ind w:left="403" w:hanging="288"/>
      </w:pPr>
      <w:r>
        <w:t>[Plaka] plakalı araç hakkında, [yer] mevkiinde [tarih-saat] itibarıyla 2918 sayılı Karayolları Trafik Kanunu’nun [madde] hükmünün ihlal edildiği iddiasıyla [tutar] TL idari para cezası düzenlenmiş; karar [tebliğ/tefhim] tarihinde tarafıma bildirilmiştir. İşbu başvuru yasal süresi içindedir.</w:t>
      </w:r>
    </w:p>
    <w:p>
      <w:pPr>
        <w:pStyle w:val="ListNumber"/>
        <w:spacing w:after="140"/>
        <w:ind w:left="403" w:hanging="288"/>
      </w:pPr>
      <w:r>
        <w:t>İhlal tespiti maddi gerçekle uyuşmamaktadır. Çünkü [aracın belirtilen yer ve saatte başka yerde bulunması / plaka veya araç bilgilerinin hatalı olması / aracın olaydan önce devredilmiş olması / aynı fiil nedeniyle mükerrer karar bulunması / tutanaktaki yön, konum ve zaman bilgisinin çelişmesi / isnat edilen hareketin gerçekleşmemesi] söz konusudur.</w:t>
      </w:r>
    </w:p>
    <w:p>
      <w:pPr>
        <w:pStyle w:val="ListNumber"/>
        <w:spacing w:after="140"/>
        <w:ind w:left="403" w:hanging="288"/>
      </w:pPr>
      <w:r>
        <w:t>Bu savunmayı doğrulayan [HGS-OGS geçiş kaydı, araç takip/GPS kaydı, otopark fişi, servis kaydı, kamera kaydı, çalışma-vardiya kaydı, noter satış belgesi, ruhsat, fotoğraf veya diğer belge] dilekçe ekinde sunulmuştur. Deliller tutanakta yazılı yer ve saat ile karşılaştırıldığında tespitin güvenilir olmadığı anlaşılmaktadır.</w:t>
      </w:r>
    </w:p>
    <w:p>
      <w:pPr>
        <w:pStyle w:val="ListNumber"/>
        <w:spacing w:after="140"/>
        <w:ind w:left="403" w:hanging="288"/>
      </w:pPr>
      <w:r>
        <w:t>Emniyet Genel Müdürlüğünün yayımladığı güncel listede fahri trafik müfettişlerinin tutanak düzenleyebileceği ihlal maddeleri sınırlı olarak gösterilmektedir. Somut tutanakta yazılı [madde] yönünden tespit yetkisinin ve müfettiş görevlendirmesinin idareden sorulmasını; asıl tespit tutanağı ile varsa elektronik kayıt, fotoğraf, konum-zaman verisi ve işleme esas tüm belgelerin getirtilmesini talep ederim.</w:t>
      </w:r>
    </w:p>
    <w:p>
      <w:pPr>
        <w:pStyle w:val="ListNumber"/>
        <w:spacing w:after="140"/>
        <w:ind w:left="403" w:hanging="288"/>
      </w:pPr>
      <w:r>
        <w:t>[Varsa ek usul itirazı: Tutanakta plaka, yer, yön, saat, ihlal maddesi veya araç türü bilgisi eksik ya da çelişkilidir. Eksikliği belgenize dayanarak somutlaştırın.] Soyut ve denetlenemeyen bir isnatla idari yaptırım uygulanması hukuki güvenlik ve savunma hakkıyla bağdaşmaz.</w:t>
      </w:r>
    </w:p>
    <w:p>
      <w:pPr>
        <w:pStyle w:val="Heading1"/>
      </w:pPr>
      <w:r>
        <w:t>HUKUKİ NEDENLER</w:t>
      </w:r>
    </w:p>
    <w:p>
      <w:r>
        <w:t>5326 sayılı Kabahatler Kanunu m.27 ve ilgili hükümler; 2918 sayılı Karayolları Trafik Kanunu; Fahri Trafik Müfettişliği Görev ve Çalışma Yönetmeliği ve ilgili mevzuat.</w:t>
      </w:r>
    </w:p>
    <w:p>
      <w:pPr>
        <w:pStyle w:val="Heading1"/>
      </w:pPr>
      <w:r>
        <w:t>DELİLLER</w:t>
      </w:r>
    </w:p>
    <w:p>
      <w:r>
        <w:t>Trafik idari para cezası karar tutanağı ve tebliğ belgesi; ruhsat; [somut olayınıza uygun kayıtlar]; idareden celbi istenen tespit tutanağı ve elektronik kayıtlar; gerektiğinde her türlü yasal delil.</w:t>
      </w:r>
    </w:p>
    <w:p>
      <w:pPr>
        <w:pStyle w:val="Heading1"/>
      </w:pPr>
      <w:r>
        <w:t>SONUÇ VE İSTEM</w:t>
      </w:r>
    </w:p>
    <w:p>
      <w:r>
        <w:t>Açıklanan nedenlerle, başvurumun kabulüne; [tarih ve seri-sıra no] bilgili trafik idari para cezası kararının kaldırılmasına; ceza ödenmiş ise tahsil edilen tutarın yasal usulde iadesine; yargılama giderlerinin ilgili idare üzerinde bırakılmasına karar verilmesini saygıyla arz ederim.</w:t>
      </w:r>
    </w:p>
    <w:p>
      <w:pPr>
        <w:spacing w:after="0"/>
      </w:pPr>
      <w:r>
        <w:t>Tarih: [gg.aa.yyyy]</w:t>
      </w:r>
    </w:p>
    <w:p>
      <w:pPr>
        <w:jc w:val="right"/>
      </w:pPr>
      <w:r>
        <w:rPr>
          <w:b/>
        </w:rPr>
        <w:t>Başvuran</w:t>
        <w:br/>
        <w:t>[Ad soyad]</w:t>
        <w:br/>
        <w:t>[İmza]</w:t>
      </w:r>
    </w:p>
    <w:p>
      <w:pPr>
        <w:pStyle w:val="Heading1"/>
      </w:pPr>
      <w:r>
        <w:t>EKLER</w:t>
      </w:r>
    </w:p>
    <w:p>
      <w:pPr>
        <w:pStyle w:val="ListNumber"/>
        <w:spacing w:after="60"/>
      </w:pPr>
      <w:r>
        <w:t>Trafik idari para cezası karar tutanağı</w:t>
      </w:r>
    </w:p>
    <w:p>
      <w:pPr>
        <w:pStyle w:val="ListNumber"/>
        <w:spacing w:after="60"/>
      </w:pPr>
      <w:r>
        <w:t>Tebligat belgesi / zarfı veya elektronik tebligat kaydı</w:t>
      </w:r>
    </w:p>
    <w:p>
      <w:pPr>
        <w:pStyle w:val="ListNumber"/>
        <w:spacing w:after="60"/>
      </w:pPr>
      <w:r>
        <w:t>Ruhsat örneği</w:t>
      </w:r>
    </w:p>
    <w:p>
      <w:pPr>
        <w:pStyle w:val="ListNumber"/>
        <w:spacing w:after="60"/>
      </w:pPr>
      <w:r>
        <w:t>[Somut deliller: HGS/OGS, GPS, otopark, servis, kamera, vardiya vb.]</w:t>
      </w:r>
    </w:p>
    <w:p>
      <w:pPr>
        <w:pStyle w:val="ListNumber"/>
        <w:spacing w:after="60"/>
      </w:pPr>
      <w:r>
        <w:t>[Varsa ödeme belgesi]</w:t>
      </w:r>
    </w:p>
    <w:p>
      <w:pPr>
        <w:pStyle w:val="ListNumber"/>
        <w:spacing w:after="60"/>
      </w:pPr>
      <w:r>
        <w:t>[Varsa vekâletname]</w:t>
      </w:r>
    </w:p>
    <w:p>
      <w:r>
        <w:br w:type="page"/>
      </w:r>
    </w:p>
    <w:p>
      <w:pPr>
        <w:pStyle w:val="Heading1"/>
      </w:pPr>
      <w:r>
        <w:t>DOLDURMADAN ÖNCE KONTROL LİSTESİ</w:t>
      </w:r>
    </w:p>
    <w:p>
      <w:pPr>
        <w:spacing w:after="120"/>
        <w:ind w:left="288"/>
      </w:pPr>
      <w:r>
        <w:rPr>
          <w:b/>
        </w:rPr>
        <w:t xml:space="preserve">☐ </w:t>
      </w:r>
      <w:r>
        <w:t>Tebliğ veya tefhim tarihini belge üzerinden doğruladım.</w:t>
      </w:r>
    </w:p>
    <w:p>
      <w:pPr>
        <w:spacing w:after="120"/>
        <w:ind w:left="288"/>
      </w:pPr>
      <w:r>
        <w:rPr>
          <w:b/>
        </w:rPr>
        <w:t xml:space="preserve">☐ </w:t>
      </w:r>
      <w:r>
        <w:t>Genel 15 günlük başvuru süresinin son gününü hesapladım.</w:t>
      </w:r>
    </w:p>
    <w:p>
      <w:pPr>
        <w:spacing w:after="120"/>
        <w:ind w:left="288"/>
      </w:pPr>
      <w:r>
        <w:rPr>
          <w:b/>
        </w:rPr>
        <w:t xml:space="preserve">☐ </w:t>
      </w:r>
      <w:r>
        <w:t>Plaka, yer, saat, yön, ihlal maddesi ve idari birimi kontrol ettim.</w:t>
      </w:r>
    </w:p>
    <w:p>
      <w:pPr>
        <w:spacing w:after="120"/>
        <w:ind w:left="288"/>
      </w:pPr>
      <w:r>
        <w:rPr>
          <w:b/>
        </w:rPr>
        <w:t xml:space="preserve">☐ </w:t>
      </w:r>
      <w:r>
        <w:t>Tutanaktaki maddeyi EGM’nin güncel fahri trafik müfettişi yetki listesiyle karşılaştırdım.</w:t>
      </w:r>
    </w:p>
    <w:p>
      <w:pPr>
        <w:spacing w:after="120"/>
        <w:ind w:left="288"/>
      </w:pPr>
      <w:r>
        <w:rPr>
          <w:b/>
        </w:rPr>
        <w:t xml:space="preserve">☐ </w:t>
      </w:r>
      <w:r>
        <w:t>Olayı kanıtlayan somut kayıtları ekledim; bana uymayan örnek gerekçeleri sildim.</w:t>
      </w:r>
    </w:p>
    <w:p>
      <w:pPr>
        <w:spacing w:after="120"/>
        <w:ind w:left="288"/>
      </w:pPr>
      <w:r>
        <w:rPr>
          <w:b/>
        </w:rPr>
        <w:t xml:space="preserve">☐ </w:t>
      </w:r>
      <w:r>
        <w:t>Tespit tutanağı, varsa fotoğraf ve elektronik kayıtların idareden istenmesini talep ettim.</w:t>
      </w:r>
    </w:p>
    <w:p>
      <w:pPr>
        <w:spacing w:after="120"/>
        <w:ind w:left="288"/>
      </w:pPr>
      <w:r>
        <w:rPr>
          <w:b/>
        </w:rPr>
        <w:t xml:space="preserve">☐ </w:t>
      </w:r>
      <w:r>
        <w:t>Dilekçe ve eklerin bir kopyasını kendimde saklayacağım.</w:t>
      </w:r>
    </w:p>
    <w:p>
      <w:pPr>
        <w:pStyle w:val="Heading1"/>
      </w:pPr>
      <w:r>
        <w:t>SOMUT DELİL ÖRNEKLERİ</w:t>
      </w:r>
    </w:p>
    <w:tbl>
      <w:tblPr>
        <w:tblStyle w:val="TableGrid"/>
        <w:tblW w:type="auto" w:w="0"/>
        <w:jc w:val="center"/>
        <w:tblLook w:firstColumn="1" w:firstRow="1" w:lastColumn="0" w:lastRow="0" w:noHBand="0" w:noVBand="1" w:val="04A0"/>
      </w:tblPr>
      <w:tblGrid>
        <w:gridCol w:w="4968"/>
        <w:gridCol w:w="4968"/>
      </w:tblGrid>
      <w:tr>
        <w:trPr>
          <w:tblHeader w:val="true"/>
        </w:trPr>
        <w:tc>
          <w:tcPr>
            <w:tcW w:type="dxa" w:w="4968"/>
            <w:shd w:fill="DCE6F1"/>
            <w:tcMar>
              <w:top w:w="90" w:type="dxa"/>
              <w:start w:w="100" w:type="dxa"/>
              <w:bottom w:w="90" w:type="dxa"/>
              <w:end w:w="100" w:type="dxa"/>
            </w:tcMar>
          </w:tcPr>
          <w:p>
            <w:pPr>
              <w:spacing w:after="0"/>
            </w:pPr>
            <w:r>
              <w:rPr>
                <w:b/>
              </w:rPr>
              <w:t>İtiraz iddiası</w:t>
            </w:r>
          </w:p>
        </w:tc>
        <w:tc>
          <w:tcPr>
            <w:tcW w:type="dxa" w:w="4968"/>
            <w:shd w:fill="DCE6F1"/>
            <w:tcMar>
              <w:top w:w="90" w:type="dxa"/>
              <w:start w:w="100" w:type="dxa"/>
              <w:bottom w:w="90" w:type="dxa"/>
              <w:end w:w="100" w:type="dxa"/>
            </w:tcMar>
          </w:tcPr>
          <w:p>
            <w:pPr>
              <w:spacing w:after="0"/>
            </w:pPr>
            <w:r>
              <w:rPr>
                <w:b/>
              </w:rPr>
              <w:t>Destekleyebilecek belge</w:t>
            </w:r>
          </w:p>
        </w:tc>
      </w:tr>
      <w:tr>
        <w:tc>
          <w:tcPr>
            <w:tcW w:type="dxa" w:w="4968"/>
            <w:tcMar>
              <w:top w:w="90" w:type="dxa"/>
              <w:start w:w="100" w:type="dxa"/>
              <w:bottom w:w="90" w:type="dxa"/>
              <w:end w:w="100" w:type="dxa"/>
            </w:tcMar>
          </w:tcPr>
          <w:p>
            <w:pPr>
              <w:spacing w:after="0"/>
            </w:pPr>
            <w:r>
              <w:t>Araç başka yerdeydi</w:t>
            </w:r>
          </w:p>
        </w:tc>
        <w:tc>
          <w:tcPr>
            <w:tcW w:type="dxa" w:w="4968"/>
            <w:tcMar>
              <w:top w:w="90" w:type="dxa"/>
              <w:start w:w="100" w:type="dxa"/>
              <w:bottom w:w="90" w:type="dxa"/>
              <w:end w:w="100" w:type="dxa"/>
            </w:tcMar>
          </w:tcPr>
          <w:p>
            <w:pPr>
              <w:spacing w:after="0"/>
            </w:pPr>
            <w:r>
              <w:t>GPS/araç takip, HGS-OGS, otopark veya kamera kaydı</w:t>
            </w:r>
          </w:p>
        </w:tc>
      </w:tr>
      <w:tr>
        <w:tc>
          <w:tcPr>
            <w:tcW w:type="dxa" w:w="4968"/>
            <w:tcMar>
              <w:top w:w="90" w:type="dxa"/>
              <w:start w:w="100" w:type="dxa"/>
              <w:bottom w:w="90" w:type="dxa"/>
              <w:end w:w="100" w:type="dxa"/>
            </w:tcMar>
          </w:tcPr>
          <w:p>
            <w:pPr>
              <w:spacing w:after="0"/>
            </w:pPr>
            <w:r>
              <w:t>Araç devredilmişti</w:t>
            </w:r>
          </w:p>
        </w:tc>
        <w:tc>
          <w:tcPr>
            <w:tcW w:type="dxa" w:w="4968"/>
            <w:tcMar>
              <w:top w:w="90" w:type="dxa"/>
              <w:start w:w="100" w:type="dxa"/>
              <w:bottom w:w="90" w:type="dxa"/>
              <w:end w:w="100" w:type="dxa"/>
            </w:tcMar>
          </w:tcPr>
          <w:p>
            <w:pPr>
              <w:spacing w:after="0"/>
            </w:pPr>
            <w:r>
              <w:t>Noter satış belgesi ve tescil kayıtları</w:t>
            </w:r>
          </w:p>
        </w:tc>
      </w:tr>
      <w:tr>
        <w:tc>
          <w:tcPr>
            <w:tcW w:type="dxa" w:w="4968"/>
            <w:tcMar>
              <w:top w:w="90" w:type="dxa"/>
              <w:start w:w="100" w:type="dxa"/>
              <w:bottom w:w="90" w:type="dxa"/>
              <w:end w:w="100" w:type="dxa"/>
            </w:tcMar>
          </w:tcPr>
          <w:p>
            <w:pPr>
              <w:spacing w:after="0"/>
            </w:pPr>
            <w:r>
              <w:t>Plaka/araç yanlış</w:t>
            </w:r>
          </w:p>
        </w:tc>
        <w:tc>
          <w:tcPr>
            <w:tcW w:type="dxa" w:w="4968"/>
            <w:tcMar>
              <w:top w:w="90" w:type="dxa"/>
              <w:start w:w="100" w:type="dxa"/>
              <w:bottom w:w="90" w:type="dxa"/>
              <w:end w:w="100" w:type="dxa"/>
            </w:tcMar>
          </w:tcPr>
          <w:p>
            <w:pPr>
              <w:spacing w:after="0"/>
            </w:pPr>
            <w:r>
              <w:t>Ruhsat, araç fotoğrafları ve tutanaktaki özellik karşılaştırması</w:t>
            </w:r>
          </w:p>
        </w:tc>
      </w:tr>
      <w:tr>
        <w:tc>
          <w:tcPr>
            <w:tcW w:type="dxa" w:w="4968"/>
            <w:tcMar>
              <w:top w:w="90" w:type="dxa"/>
              <w:start w:w="100" w:type="dxa"/>
              <w:bottom w:w="90" w:type="dxa"/>
              <w:end w:w="100" w:type="dxa"/>
            </w:tcMar>
          </w:tcPr>
          <w:p>
            <w:pPr>
              <w:spacing w:after="0"/>
            </w:pPr>
            <w:r>
              <w:t>Mükerrer ceza</w:t>
            </w:r>
          </w:p>
        </w:tc>
        <w:tc>
          <w:tcPr>
            <w:tcW w:type="dxa" w:w="4968"/>
            <w:tcMar>
              <w:top w:w="90" w:type="dxa"/>
              <w:start w:w="100" w:type="dxa"/>
              <w:bottom w:w="90" w:type="dxa"/>
              <w:end w:w="100" w:type="dxa"/>
            </w:tcMar>
          </w:tcPr>
          <w:p>
            <w:pPr>
              <w:spacing w:after="0"/>
            </w:pPr>
            <w:r>
              <w:t>Aynı olayla ilgili tüm tutanak ve ödeme kayıtları</w:t>
            </w:r>
          </w:p>
        </w:tc>
      </w:tr>
      <w:tr>
        <w:tc>
          <w:tcPr>
            <w:tcW w:type="dxa" w:w="4968"/>
            <w:tcMar>
              <w:top w:w="90" w:type="dxa"/>
              <w:start w:w="100" w:type="dxa"/>
              <w:bottom w:w="90" w:type="dxa"/>
              <w:end w:w="100" w:type="dxa"/>
            </w:tcMar>
          </w:tcPr>
          <w:p>
            <w:pPr>
              <w:spacing w:after="0"/>
            </w:pPr>
            <w:r>
              <w:t>Yer-saat çelişkili</w:t>
            </w:r>
          </w:p>
        </w:tc>
        <w:tc>
          <w:tcPr>
            <w:tcW w:type="dxa" w:w="4968"/>
            <w:tcMar>
              <w:top w:w="90" w:type="dxa"/>
              <w:start w:w="100" w:type="dxa"/>
              <w:bottom w:w="90" w:type="dxa"/>
              <w:end w:w="100" w:type="dxa"/>
            </w:tcMar>
          </w:tcPr>
          <w:p>
            <w:pPr>
              <w:spacing w:after="0"/>
            </w:pPr>
            <w:r>
              <w:t>Harita/güzergâh, vardiya, servis veya zaman damgalı kayıtlar</w:t>
            </w:r>
          </w:p>
        </w:tc>
      </w:tr>
    </w:tbl>
    <w:p>
      <w:pPr>
        <w:pStyle w:val="Heading1"/>
      </w:pPr>
      <w:r>
        <w:t>GÜNCELLİK VE KAYNAK NOTU</w:t>
      </w:r>
    </w:p>
    <w:p>
      <w:r>
        <w:t>Bu örnek 14 Eylül 2026 tarihinde; 5326 sayılı Kabahatler Kanunu, 2918 sayılı Karayolları Trafik Kanunu, Fahri Trafik Müfettişliği Görev ve Çalışma Yönetmeliği, EGM’nin müfettişlerin tutanak düzenleyebileceği kanun maddeleri listesi ve 27 Şubat 2026 tarihli 7574 sayılı Kanun dikkate alınarak hazırlanmıştır. Ceza tutarı ve ek yaptırımlar için tutanak ile güncel resmî metinler esas alınmalıdır.</w:t>
      </w:r>
    </w:p>
    <w:p>
      <w:pPr>
        <w:pStyle w:val="Heading1"/>
      </w:pPr>
      <w:r>
        <w:t>RESMÎ KAYNAKLAR</w:t>
      </w:r>
    </w:p>
    <w:p>
      <w:pPr>
        <w:spacing w:after="80"/>
      </w:pPr>
      <w:r>
        <w:rPr>
          <w:b/>
        </w:rPr>
        <w:t xml:space="preserve">• 5326 sayılı Kabahatler Kanunu: </w:t>
      </w:r>
      <w:r>
        <w:t>https://www.mevzuat.gov.tr/mevzuatmetin/1.5.5326.pdf</w:t>
      </w:r>
    </w:p>
    <w:p>
      <w:pPr>
        <w:spacing w:after="80"/>
      </w:pPr>
      <w:r>
        <w:rPr>
          <w:b/>
        </w:rPr>
        <w:t xml:space="preserve">• 2918 sayılı Karayolları Trafik Kanunu: </w:t>
      </w:r>
      <w:r>
        <w:t>https://www.mevzuat.gov.tr/mevzuatmetin/1.5.2918.pdf</w:t>
      </w:r>
    </w:p>
    <w:p>
      <w:pPr>
        <w:spacing w:after="80"/>
      </w:pPr>
      <w:r>
        <w:rPr>
          <w:b/>
        </w:rPr>
        <w:t xml:space="preserve">• EGM Fahri Trafik Müfettişliği Bilgilendirme: </w:t>
      </w:r>
      <w:r>
        <w:t>https://www.trafik.gov.tr/ftm-bilgi</w:t>
      </w:r>
    </w:p>
    <w:p>
      <w:pPr>
        <w:spacing w:after="80"/>
      </w:pPr>
      <w:r>
        <w:rPr>
          <w:b/>
        </w:rPr>
        <w:t xml:space="preserve">• EGM Yetkili İhlal Maddeleri Listesi: </w:t>
      </w:r>
      <w:r>
        <w:t>https://www.trafik.gov.tr/0255</w:t>
      </w:r>
    </w:p>
    <w:p>
      <w:pPr>
        <w:spacing w:after="80"/>
      </w:pPr>
      <w:r>
        <w:rPr>
          <w:b/>
        </w:rPr>
        <w:t xml:space="preserve">• 27 Şubat 2026 tarihli Resmî Gazete: </w:t>
      </w:r>
      <w:r>
        <w:t>https://resmigazete.gov.tr/27.02.2026</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05050"/>
        <w:sz w:val="16"/>
      </w:rPr>
      <w:t>Genel örnek • Kişisel verilerinizi güvenli biçimde işleyin • halilbakirci.av.tr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Fahri Trafik Müfettişi Cezasına İtiraz Dilekçesi 2026</dc:title>
  <dc:subject>Trafik idari para cezasına karşı sulh ceza hâkimliğine başvuru örneği</dc:subject>
  <dc:creator>Av. Halil Bakırcı</dc:creator>
  <cp:keywords>fahri trafik müfettişi, trafik cezası, itiraz dilekçesi, sulh ceza hâkimliği, 2026</cp:keywords>
  <dc:description>Genel hukuki bilgilendirme amacıyla hazırlanmıştır.</dc:description>
  <cp:lastModifiedBy/>
  <cp:revision>1</cp:revision>
  <dcterms:created xsi:type="dcterms:W3CDTF">2013-12-23T23:15:00Z</dcterms:created>
  <dcterms:modified xsi:type="dcterms:W3CDTF">2013-12-23T23:15:00Z</dcterms:modified>
  <cp:category/>
</cp:coreProperties>
</file>