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Hayat sigortasının tekrar yürürlüğe konulması talep dilekçesi</w:t>
      </w:r>
    </w:p>
    <w:p>
      <w:pPr>
        <w:keepNext/>
        <w:keepLines/>
        <w:jc w:val="center"/>
      </w:pPr>
      <w:r>
        <w:rPr>
          <w:b/>
        </w:rPr>
        <w:t>[POLİÇENİN TARAFI SİGORTA ŞİRKETİNİN TAM UNVANINA]</w:t>
      </w:r>
    </w:p>
    <w:p>
      <w:pPr>
        <w:keepLines/>
      </w:pPr>
      <w:r>
        <w:rPr>
          <w:b/>
        </w:rPr>
        <w:t>Sigorta ettiren ve sigortalı:</w:t>
      </w:r>
      <w:r>
        <w:rPr>
          <w:b w:val="0"/>
        </w:rPr>
        <w:t xml:space="preserve"> [Ad soyad, kimlik, adres ve iletişim]</w:t>
      </w:r>
      <w:r>
        <w:br/>
      </w:r>
      <w:r>
        <w:rPr>
          <w:b/>
        </w:rPr>
        <w:t>Poliçe:</w:t>
      </w:r>
      <w:r>
        <w:rPr>
          <w:b w:val="0"/>
        </w:rPr>
        <w:t xml:space="preserve"> [Numara, başlangıç ve planlanan bitiş]</w:t>
      </w:r>
      <w:r>
        <w:br/>
      </w:r>
      <w:r>
        <w:rPr>
          <w:b/>
        </w:rPr>
        <w:t>Teminat:</w:t>
      </w:r>
      <w:r>
        <w:rPr>
          <w:b w:val="0"/>
        </w:rPr>
        <w:t xml:space="preserve"> [Gerçek ölüm teminatı ve bedel]</w:t>
      </w:r>
      <w:r>
        <w:br/>
      </w:r>
      <w:r>
        <w:rPr>
          <w:b/>
        </w:rPr>
        <w:t>Konu:</w:t>
      </w:r>
      <w:r>
        <w:rPr>
          <w:b w:val="0"/>
        </w:rPr>
        <w:t xml:space="preserve"> Prim ödenmemesi nedeniyle feshedilmiş hayat sigortasının Genel Şartlar m.19 kapsamında tekrar yürürlüğe konulması talebidir.</w:t>
      </w:r>
    </w:p>
    <w:p>
      <w:pPr>
        <w:keepNext/>
        <w:keepLines/>
      </w:pPr>
      <w:r>
        <w:rPr>
          <w:b/>
        </w:rPr>
        <w:t>AÇIKLAMALAR</w:t>
      </w:r>
    </w:p>
    <w:p>
      <w:pPr>
        <w:keepLines/>
      </w:pPr>
      <w:r>
        <w:rPr>
          <w:b w:val="0"/>
        </w:rPr>
        <w:t>1. Kendi yaşamım üzerine düzenlenmiş belirtilen bağımsız bireysel hayat sigortasının sigorta ettireni ve sigortalısıyım. İlk prim fiilen ödenmiştir. İlk yıl içindeki sonraki [dönem ve tutar] priminin vadesi [tarih] olup bu ödeme zamanında yapılmamıştır.</w:t>
      </w:r>
    </w:p>
    <w:p>
      <w:pPr>
        <w:keepLines/>
      </w:pPr>
      <w:r>
        <w:rPr>
          <w:b w:val="0"/>
        </w:rPr>
        <w:t>2. Şirketinizin TTK 1434/3 kapsamındaki [gerçek ihtar ve ulaşma kaydı] ile verdiği on günlük sürenin sonunda ilgili prim ödenmemiş; sözleşme [gerçek fesih kaydı] tarihinde feshedilmiştir. Dosyada TTK 1502'nin yıllık yürürlük ve yıllık ödenmiş prim şartları gerçekleşmemiştir.</w:t>
      </w:r>
    </w:p>
    <w:p>
      <w:pPr>
        <w:keepLines/>
      </w:pPr>
      <w:r>
        <w:rPr>
          <w:b w:val="0"/>
        </w:rPr>
        <w:t>3. İlk ödenmeyen primin gerçek vadesi [tarih] olup bu istem o vadeyi izleyen altı ay içindedir. Fesih veya hesabın bildirilmesi tarihi yeni süre başlangıcı olarak kullanılmamıştır. İlgili zaman çizelgesi ve prim planı sunulmuştur.</w:t>
      </w:r>
    </w:p>
    <w:p>
      <w:pPr>
        <w:keepLines/>
      </w:pPr>
      <w:r>
        <w:rPr>
          <w:b w:val="0"/>
        </w:rPr>
        <w:t>4. Şirketinizin [tarih ve numara] hesap bildirimindeki birikmiş primler ile talep edilmiş kanuni gecikme faizi toplamı [tutar], [gerçek ödeme tarihi ve işlem numarası] ile bir defada ödenmiştir. Hesap açıklaması, dekont ve ilgili tahsilat kaydı eklenmiştir.</w:t>
      </w:r>
    </w:p>
    <w:p>
      <w:r>
        <w:br w:type="page"/>
      </w:r>
    </w:p>
    <w:p>
      <w:pPr>
        <w:keepLines/>
      </w:pPr>
      <w:r>
        <w:rPr>
          <w:b w:val="0"/>
        </w:rPr>
        <w:t>5. Sigortalı olarak hayattayım. Şirketinizin bu işleme ilişkin istediği güncel sağlık beyanını [gerçek tarih] tarihinde gerçek durumuma uygun tamamlayıp imzaladım ve ekte sundum. Görülmemiş bir rapor veya başka kişinin sağlık durumu hakkında beyan vermiyorum.</w:t>
      </w:r>
    </w:p>
    <w:p>
      <w:pPr>
        <w:keepLines/>
      </w:pPr>
      <w:r>
        <w:rPr>
          <w:b w:val="0"/>
        </w:rPr>
        <w:t>6. Genel Şartlar m.19/1 uyarınca feshedilmiş sözleşmenin tekrar yürürlüğe konulmasını; gerçek yürürlüğe giriş tarihinin, teminatın, bedelin ve takip eden prim planının yazılı açıklanmasını istiyorum. Salt teklif veya fiyat sorgusu yapmıyorum.</w:t>
      </w:r>
    </w:p>
    <w:p>
      <w:pPr>
        <w:keepLines/>
      </w:pPr>
      <w:r>
        <w:rPr>
          <w:b/>
        </w:rPr>
        <w:t>HUKUKİ DAYANAK:</w:t>
      </w:r>
      <w:r>
        <w:rPr>
          <w:b w:val="0"/>
        </w:rPr>
        <w:t xml:space="preserve"> 5684 sayılı Sigortacılık Kanunu m.11/1; 6102 sayılı Türk Ticaret Kanunu m.1434/3 ve m.1416; Hayat Sigortası Genel Şartları m.19/1–3.</w:t>
      </w:r>
    </w:p>
    <w:p>
      <w:pPr>
        <w:keepLines/>
      </w:pPr>
      <w:r>
        <w:rPr>
          <w:b/>
        </w:rPr>
        <w:t>SONUÇ VE TALEP:</w:t>
      </w:r>
      <w:r>
        <w:rPr>
          <w:b w:val="0"/>
        </w:rPr>
        <w:t xml:space="preserve"> Süresinde istem ve gerçek toplu ödeme belgelerimle belirtilen hayat sigortasının tekrar yürürlüğe konulmasını; ödeme ve sağlık beyanının dosyaya işlenmesini; yürürlük tarihi, devam eden teminat, bedel ve sonraki prim planının tarafıma bildirilmesini talep ederim.</w:t>
      </w:r>
    </w:p>
    <w:p>
      <w:pPr>
        <w:keepLines/>
      </w:pPr>
      <w:r>
        <w:rPr>
          <w:b/>
        </w:rPr>
        <w:t>EKLER:</w:t>
      </w:r>
      <w:r>
        <w:rPr>
          <w:b w:val="0"/>
        </w:rPr>
        <w:t xml:space="preserve"> 1. Poliçe ve zeyiller. 2. İlk ve sonraki prim planı. 3. İhtar, ulaşma ve fesih kayıtları. 4. İlk ödenmeyen vade ve altı aylık çizelge. 5. Şirket hesap bildirimi, tek ödeme dekontu ve tahsilat kaydı. 6. İstenmiş güncel sağlık beyanı. 7. Varsa temsil belgesi.</w:t>
      </w:r>
    </w:p>
    <w:p>
      <w:pPr>
        <w:keepLines/>
      </w:pPr>
      <w:r>
        <w:rPr>
          <w:b w:val="0"/>
        </w:rPr>
        <w:t>[Gerçek tarih]</w:t>
      </w:r>
      <w:r>
        <w:br/>
      </w:r>
      <w:r>
        <w:rPr>
          <w:b w:val="0"/>
        </w:rPr>
        <w:t>[Sigorta ettirenin/temsilcinin adı ve imzası]</w:t>
      </w:r>
    </w:p>
    <w:p>
      <w:pPr>
        <w:pStyle w:val="Title"/>
        <w:pageBreakBefore/>
      </w:pPr>
      <w:r>
        <w:t>Dilekçeyi tamamlama ve belge kontrolü</w:t>
      </w:r>
    </w:p>
    <w:p>
      <w:r>
        <w:t>Bu sayfa gönderilecek nüshadan çıkarılır. Örnek, kendi yaşamı üzerine bağımsız ölüm teminatlı hayat poliçesi yaptıran yetişkin içindir. İlk yıl içindeki sonraki prim nedeniyle gerçek fesih oluşmuş; ilk ödenmeyen vadeyi izleyen altı ay içinde toplu ödeme tamamlanmıştır.</w:t>
      </w:r>
    </w:p>
    <w:p>
      <w:pPr>
        <w:pStyle w:val="Heading1"/>
      </w:pPr>
      <w:r>
        <w:t>Fesih</w:t>
      </w:r>
    </w:p>
    <w:p>
      <w:r>
        <w:t>İlk primin ödendiğini, sonraki primin ödenmediğini ve gerçek ihtarın ulaştığını doğrulayın. On günlük süre ve fesih kaydını karşılaştırın.</w:t>
      </w:r>
    </w:p>
    <w:p>
      <w:pPr>
        <w:pStyle w:val="Heading1"/>
      </w:pPr>
      <w:r>
        <w:t>Muaflık ayrımı</w:t>
      </w:r>
    </w:p>
    <w:p>
      <w:r>
        <w:t>TTK 1502 yıllık yürürlük ve yıllık ödenmiş prim şartları tamamlanmış dosyada bu fesih örneğini aynen kullanmayın.</w:t>
      </w:r>
    </w:p>
    <w:p>
      <w:pPr>
        <w:pStyle w:val="Heading1"/>
      </w:pPr>
      <w:r>
        <w:t>Altı ay</w:t>
      </w:r>
    </w:p>
    <w:p>
      <w:r>
        <w:t>Süreyi ilk ödenmeyen prim vadesinden çıkarın. Fesih veya şirket hesap bildirimi tarihini yeni başlangıç saymayın.</w:t>
      </w:r>
    </w:p>
    <w:p>
      <w:pPr>
        <w:pStyle w:val="Heading1"/>
      </w:pPr>
      <w:r>
        <w:t>Gerçek toplu ödeme</w:t>
      </w:r>
    </w:p>
    <w:p>
      <w:r>
        <w:t>Birikmiş prim ve gerçekten istenmiş kanuni gecikme faizini gerçek şirket hesabıyla eşleştirin. Bir defada ödeme dekontunu ekleyin.</w:t>
      </w:r>
    </w:p>
    <w:p>
      <w:pPr>
        <w:pStyle w:val="Heading1"/>
      </w:pPr>
      <w:r>
        <w:t>Yaşam ve beyan</w:t>
      </w:r>
    </w:p>
    <w:p>
      <w:r>
        <w:t>Sigortalının hayatta olduğunu doğrulayın. İstenmiş güncel sağlık beyanını gerçek bilgiyle tamamlayın; önceki formun tarihini değiştirip yeni beyan yapmayın.</w:t>
      </w:r>
    </w:p>
    <w:p>
      <w:pPr>
        <w:pStyle w:val="Heading1"/>
      </w:pPr>
      <w:r>
        <w:t>Son kayıt</w:t>
      </w:r>
    </w:p>
    <w:p>
      <w:r>
        <w:t>İmzalı metin, ekler ve ulaşma kaydını saklayın. Yeniden yürürlük tarihi, bedel, teminat ve sonraki prim planını şirket cevabından kontrol edin.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Hayat sigortasının tekrar yürürlüğe konulması talep dilekçesi</dc:title>
  <dc:subject>5684 m.11 ve Hayat Genel Şartlar 19 feshedilmiş sözleşmede altı ay içinde ilk tekrar yürürlük</dc:subject>
  <dc:creator>Bakırcı &amp; Keskin Hukuk Bürosu</dc:creator>
  <cp:keywords>hayat sigortası, tekrar yürürlük, Genel Şartlar 19</cp:keywords>
  <dc:description>generated by python-docx</dc:description>
  <cp:lastModifiedBy/>
  <cp:revision>1</cp:revision>
  <dcterms:created xsi:type="dcterms:W3CDTF">2013-12-23T23:15:00Z</dcterms:created>
  <dcterms:modified xsi:type="dcterms:W3CDTF">2013-12-23T23:15:00Z</dcterms:modified>
  <cp:category/>
</cp:coreProperties>
</file>