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[İNTİFA HAKKI SAHİBİNİN ADI / UNVANI]’NA</w:t>
      </w:r>
    </w:p>
    <w:p>
      <w:pPr/>
      <w:r>
        <w:rPr>
          <w:b/>
        </w:rPr>
        <w:t>Talepte bulunan malik:</w:t>
      </w:r>
      <w:r>
        <w:rPr>
          <w:b w:val="0"/>
        </w:rPr>
        <w:t xml:space="preserve"> [Ad soyad / unvan ve adres]</w:t>
      </w:r>
      <w:r>
        <w:br/>
      </w:r>
      <w:r>
        <w:rPr>
          <w:b/>
        </w:rPr>
        <w:t>İntifa konusu mal:</w:t>
      </w:r>
      <w:r>
        <w:rPr>
          <w:b w:val="0"/>
        </w:rPr>
        <w:t xml:space="preserve"> [Taşınmaz bilgisi veya malın açık tanımı]</w:t>
      </w:r>
      <w:r>
        <w:br/>
      </w:r>
      <w:r>
        <w:rPr>
          <w:b/>
        </w:rPr>
        <w:t>Hakkın dayanağı:</w:t>
      </w:r>
      <w:r>
        <w:rPr>
          <w:b w:val="0"/>
        </w:rPr>
        <w:t xml:space="preserve"> [Kuruluş belgesi, tarih ve kayıt]</w:t>
      </w:r>
      <w:r>
        <w:br/>
      </w:r>
      <w:r>
        <w:rPr>
          <w:b/>
        </w:rPr>
        <w:t>Konu:</w:t>
      </w:r>
      <w:r>
        <w:rPr>
          <w:b w:val="0"/>
        </w:rPr>
        <w:t xml:space="preserve"> TMK m.808/1 uyarınca haklarımın tehlikeye düşmesi nedeniyle güvence gösterilmesi talebidir.</w:t>
      </w:r>
    </w:p>
    <w:p>
      <w:pPr/>
      <w:r>
        <w:rPr>
          <w:b/>
        </w:rPr>
        <w:t>Açıklamalar:</w:t>
      </w:r>
      <w:r>
        <w:br/>
      </w:r>
      <w:r>
        <w:rPr>
          <w:b w:val="0"/>
        </w:rPr>
        <w:t>1. [Mal] üzerindeki mülkiyetim ve tarafınıza ait intifa hakkı [belge] ile gösterilmektedir. Hakkın kuruluş şekli [somut açıklama] olup TMK m.809 kapsamındaki intifayı saklı tutarak bağışlama durumu bulunmamaktadır.</w:t>
      </w:r>
      <w:r>
        <w:br/>
      </w:r>
      <w:r>
        <w:rPr>
          <w:b w:val="0"/>
        </w:rPr>
        <w:t>2. [Tarih] tarihinde belirlenen [somut olay veya kullanım], malik sıfatıyla [belirli hakkımı] tehlikeye düşürmektedir. Tehlikenin niteliği ve bağlantısı [açıklama] olup ekli [belgeler] ile gösterilmektedir.</w:t>
      </w:r>
      <w:r>
        <w:br/>
      </w:r>
      <w:r>
        <w:rPr>
          <w:b w:val="0"/>
        </w:rPr>
        <w:t>3. Bu tehlikeye karşı [türü, tutarı ve kapsamı açıklanan güvence] öneriyorum. Önerinin dayanağı [hesap / değerlendirme] şeklindedir.</w:t>
      </w:r>
    </w:p>
    <w:p>
      <w:pPr/>
      <w:r>
        <w:rPr>
          <w:b/>
        </w:rPr>
        <w:t>Sonuç ve talep:</w:t>
      </w:r>
      <w:r>
        <w:rPr>
          <w:b w:val="0"/>
        </w:rPr>
        <w:t xml:space="preserve"> TMK m.808/1 uyarınca belirtilen tehlikeye karşı güvence gösterilmesini; bildirimin ulaşmasından itibaren [uygun süre] içinde güvence belgesinin veya somut karşı önerinizin [adres] üzerinden iletilmesini talep ederim. Süre önerim [işlemin niteliğine ilişkin gerekçe] esas alınarak belirlenmiştir. Sunulacak güvence kapsamının ve kuruluş işlemlerinin yazılı olarak açıklanmasını istiyorum.</w:t>
      </w:r>
    </w:p>
    <w:p>
      <w:pPr/>
      <w:r>
        <w:rPr>
          <w:b/>
        </w:rPr>
        <w:t>Ekler:</w:t>
      </w:r>
      <w:r>
        <w:rPr>
          <w:b w:val="0"/>
        </w:rPr>
        <w:t xml:space="preserve"> [Mülkiyet ve intifa belgesi], [tehlikeyi gösteren numaralı belgeler], [güvence tutarı değerlendirmesi], [varsa önceki yazışma].</w:t>
      </w:r>
    </w:p>
    <w:p>
      <w:pPr>
        <w:jc w:val="right"/>
      </w:pPr>
      <w:r>
        <w:rPr>
          <w:b w:val="0"/>
        </w:rPr>
        <w:t>[Tarih]</w:t>
      </w:r>
      <w:r>
        <w:br/>
      </w:r>
      <w:r>
        <w:rPr>
          <w:b w:val="0"/>
        </w:rPr>
        <w:t>[Ad soyad / temsilci]</w:t>
      </w:r>
      <w:r>
        <w:br/>
      </w:r>
      <w:r>
        <w:rPr>
          <w:b w:val="0"/>
        </w:rPr>
        <w:t>[İmza]</w:t>
      </w:r>
    </w:p>
    <w:p>
      <w:r>
        <w:br w:type="page"/>
      </w:r>
    </w:p>
    <w:p>
      <w:pPr>
        <w:pStyle w:val="Title"/>
      </w:pPr>
      <w:r>
        <w:t>Kapsam, tehlike ve belge hazırlığı</w:t>
      </w:r>
    </w:p>
    <w:p>
      <w:r>
        <w:t>Hazırlık içindir. Önce m.809 istisnasını kontrol edin. Bu örneğin ilk sayfası m.808/1 kapsamındaki talep için hazırlanmıştır.</w:t>
      </w:r>
    </w:p>
    <w:p>
      <w:pPr>
        <w:pStyle w:val="Heading2"/>
      </w:pPr>
      <w:r>
        <w:t>Taraf ve hak bilgileri</w:t>
      </w:r>
    </w:p>
    <w:p>
      <w:r>
        <w:t>Malik / temsilci ve adres: [Doldurunuz]</w:t>
        <w:br/>
        <w:t>İntifa hakkı sahibi ve adres: [Doldurunuz]</w:t>
        <w:br/>
        <w:t>Malın kayıt bilgisi / açık tanımı: [Doldurunuz]</w:t>
        <w:br/>
        <w:t>İntifanın kuruluş belgesi / tarih / kapsam: [Doldurunuz]</w:t>
        <w:br/>
        <w:t>İntifa saklı tutularak bağışlama var mı? [Belgeye göre yazınız]</w:t>
      </w:r>
    </w:p>
    <w:p>
      <w:pPr>
        <w:pStyle w:val="Heading2"/>
      </w:pPr>
      <w:r>
        <w:t>Tehlike ve delil</w:t>
      </w:r>
    </w:p>
    <w:p>
      <w:r>
        <w:t>Somut olay / tarih / etkilenen bölüm: [Doldurunuz]</w:t>
        <w:br/>
        <w:t>Malikin tehlikeye düşen hakkı: [Doldurunuz]</w:t>
        <w:br/>
        <w:t>Olay ile tehlike arasındaki bağlantı: [Doldurunuz]</w:t>
        <w:br/>
        <w:t>Belge / rapor / fotoğraf numarası ve tarihi: [Doldurunuz]</w:t>
        <w:br/>
        <w:t>Eksik inceleme veya belge: [Varsa]</w:t>
      </w:r>
    </w:p>
    <w:p>
      <w:pPr>
        <w:pStyle w:val="Heading2"/>
      </w:pPr>
      <w:r>
        <w:t>Güvence önerisi</w:t>
      </w:r>
    </w:p>
    <w:p>
      <w:r>
        <w:t>Önerilen tür / tutar / kapsam: [Doldurunuz]</w:t>
        <w:br/>
        <w:t>Tutarın hesap veya değerlendirme dayanağı: [Doldurunuz]</w:t>
        <w:br/>
        <w:t>Önerilen süre ve uygunluk gerekçesi: [Doldurunuz]</w:t>
        <w:br/>
        <w:t>Gönderilecek eklerin son listesi: [Numaralandırınız]</w:t>
      </w:r>
    </w:p>
    <w:p>
      <w:r>
        <w:rPr>
          <w:sz w:val="20"/>
        </w:rPr>
        <w:t>m.808/2: Tüketilebilen şey veya kıymetli evrakta tehlike ispatlanmadan teslimden önce de güvence istenebilir. Bu durumda ilk sayfanın konu ve gerekçesi uyarlanır. m.809 kapsamındaki bağışlayandan güvence istenemez.</w:t>
      </w:r>
    </w:p>
    <w:p>
      <w:r>
        <w:br w:type="page"/>
      </w:r>
    </w:p>
    <w:p>
      <w:pPr>
        <w:pStyle w:val="Title"/>
      </w:pPr>
      <w:r>
        <w:t>Cevap ve güvence takip formu</w:t>
      </w:r>
    </w:p>
    <w:p>
      <w:r>
        <w:t>Bu sayfa başvuranda kalır. Teklif, kabul ve güvencenin fiilen kuruluşu ayrı kaydedilir.</w:t>
      </w:r>
    </w:p>
    <w:p>
      <w:pPr>
        <w:pStyle w:val="Heading2"/>
      </w:pPr>
      <w:r>
        <w:t>Bildirim ve cevap</w:t>
      </w:r>
    </w:p>
    <w:p>
      <w:r>
        <w:t>Gönderim tarihi / yöntemi: [Doldurunuz]</w:t>
        <w:br/>
        <w:t>Muhataba ulaşma tarihi / kayıt: [Doldurunuz]</w:t>
        <w:br/>
        <w:t>Uygun süre / başlangıç / son tarih: [Doldurunuz]</w:t>
        <w:br/>
        <w:t>Cevap tarihi / ret veya karşı öneri: [Doldurunuz]</w:t>
      </w:r>
    </w:p>
    <w:p>
      <w:pPr>
        <w:pStyle w:val="Heading2"/>
      </w:pPr>
      <w:r>
        <w:t>Sunulan güvencenin kontrolü</w:t>
      </w:r>
    </w:p>
    <w:p>
      <w:r>
        <w:t>Belge türü / düzenleyici / tarih: [Doldurunuz]</w:t>
        <w:br/>
        <w:t>Kapsadığı mal ve tehlike: [Doldurunuz]</w:t>
        <w:br/>
        <w:t>Tutar / süre / kullanım koşulları: [Doldurunuz]</w:t>
        <w:br/>
        <w:t>Gerekli şekil veya kayıt işlemi: [Doldurunuz]</w:t>
        <w:br/>
        <w:t>Doğrulama bilgisi / eksik kalan işlem: [Doldurunuz]</w:t>
      </w:r>
    </w:p>
    <w:p>
      <w:pPr>
        <w:pStyle w:val="Heading2"/>
      </w:pPr>
      <w:r>
        <w:t>Sonuç ve izleme</w:t>
      </w:r>
    </w:p>
    <w:p>
      <w:r>
        <w:t>Kabul edilen kapsam / tarih: [Doldurunuz]</w:t>
        <w:br/>
        <w:t>Fiilen kuruluş tarihi / belge: [Doldurunuz]</w:t>
        <w:br/>
        <w:t>Varsa bitiş veya takip tarihi: [Doldurunuz]</w:t>
        <w:br/>
        <w:t>Tehlikedeki değişiklik ve yeni belge: [Varsa]</w:t>
        <w:br/>
        <w:t>Çözülemeyen konu / sonraki işlem: [Varsa]</w:t>
      </w:r>
    </w:p>
    <w:p>
      <w:r>
        <w:rPr>
          <w:sz w:val="20"/>
        </w:rPr>
        <w:t>TMK m.808–810: Güvence talebi intifayı sona erdirmez. Uygun sürede güvence verilmemesi veya itiraza rağmen hukuka aykırı kullanımın sürmesi hâlindeki kayyıma tevdi önlemi sulh hâkimi tarafından uygulanır. Bu form kilit değiştirme, malı zorla alma veya tapu terkini yetkisi vermez.</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İntifa hakkı sahibinden güvence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