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 KAZASININ SGK’YA BILDIRILMESI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İŞVEREN VE ILGILI SGK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45124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 Kazasının SGK’ya Bildirilmesi Talep Dilekçesi kapsamında olayın iş kazası olarak kayda alınması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18.02.2026 — gerçek belge tarihini yazınız</w:t>
            </w:r>
          </w:p>
        </w:tc>
      </w:tr>
    </w:tbl>
    <w:p>
      <w:pPr>
        <w:pStyle w:val="Heading1"/>
      </w:pPr>
      <w:r>
        <w:t>AÇIKLAMALAR</w:t>
      </w:r>
    </w:p>
    <w:p>
      <w:pPr>
        <w:keepLines w:val="0"/>
        <w:ind w:firstLine="340"/>
      </w:pPr>
      <w:r>
        <w:rPr>
          <w:b/>
          <w:color w:val="1E3A8A"/>
        </w:rPr>
        <w:t xml:space="preserve">1. </w:t>
      </w:r>
      <w:r>
        <w:t>Örnek olayda İşyerinde düşme sonucu yaralanan işçi, işveren bildirimi yapılmadığı için SGK’ya kayıt ve inceleme talep eder. Başvurucu, uyuşmazlığı 18.02.2026 tarihinde öğrenmiş; ilk yazılı başvurusunu 27.03.2026 tarihinde yapmıştır. Bu tarihler yalnız örnek olup gerçek dosyadaki tebliğ, öğrenme veya işlem tarihleriyle değiştirilmelidir.</w:t>
      </w:r>
    </w:p>
    <w:p>
      <w:pPr>
        <w:keepLines w:val="0"/>
        <w:ind w:firstLine="340"/>
      </w:pPr>
      <w:r>
        <w:rPr>
          <w:b/>
          <w:color w:val="1E3A8A"/>
        </w:rPr>
        <w:t xml:space="preserve">2. </w:t>
      </w:r>
      <w:r>
        <w:t>Kaza tarihi ve saati tarih, yer, kişi ve belge bağlantısıyla açıklanır. Kaza tarihi ve saati bakımından olayın başlangıcı, tarafların sıfatı ve işlem tarihi birlikte gösterilmiştir. Bu olgu Hastane kayıtları ile doğrulanmakta; belge Ek-1 olarak sunulmaktadır.</w:t>
      </w:r>
    </w:p>
    <w:p>
      <w:pPr>
        <w:keepLines w:val="0"/>
        <w:ind w:firstLine="340"/>
      </w:pPr>
      <w:r>
        <w:rPr>
          <w:b/>
          <w:color w:val="1E3A8A"/>
        </w:rPr>
        <w:t xml:space="preserve">3. </w:t>
      </w:r>
      <w:r>
        <w:t>İşyeri ve görev tarih, yer, kişi ve belge bağlantısıyla açıklanır. İşyeri ve görev yönünden yalnız sonuç belirtilmemiş, işlemin nasıl gerçekleştiği ve başvurucunun hangi hakkının etkilendiği açıklanmıştır. Kaza tutanağı, iddiayı doğrulayan temel kayıt olarak Ek-2 numarasıyla dosyaya eklenmiştir.</w:t>
      </w:r>
    </w:p>
    <w:p>
      <w:pPr>
        <w:keepLines w:val="0"/>
        <w:ind w:firstLine="340"/>
      </w:pPr>
      <w:r>
        <w:rPr>
          <w:b/>
          <w:color w:val="1E3A8A"/>
        </w:rPr>
        <w:t xml:space="preserve">4. </w:t>
      </w:r>
      <w:r>
        <w:t>Kazanın oluş biçimi tarih, yer, kişi ve belge bağlantısıyla açıklanır. Kazanın oluş biçimi somutlaştırılırken tarih sırası korunmuş ve karşı tarafın ya da kurumun işlemi açıkça gösterilmiştir. İşyeri kamera kaydı üzerinde yer alan tarih ve kayıt numarası dilekçedeki anlatımla uyumludur.</w:t>
      </w:r>
    </w:p>
    <w:p>
      <w:pPr>
        <w:keepLines w:val="0"/>
        <w:ind w:firstLine="340"/>
      </w:pPr>
      <w:r>
        <w:rPr>
          <w:b/>
          <w:color w:val="1E3A8A"/>
        </w:rPr>
        <w:t xml:space="preserve">5. </w:t>
      </w:r>
      <w:r>
        <w:t>Sağlık müdahalesi tarih, yer, kişi ve belge bağlantısıyla açıklanır. Sağlık müdahalesi başlığı altında başvurunun hukuki yararı açıklanmıştır. İstenen sonucun neden gerekli olduğu, Tanık bilgileri ile talep arasındaki bağlantı kurularak gösterilmiştir.</w:t>
      </w:r>
    </w:p>
    <w:p>
      <w:pPr>
        <w:keepLines w:val="0"/>
        <w:ind w:firstLine="340"/>
      </w:pPr>
      <w:r>
        <w:rPr>
          <w:b/>
          <w:color w:val="1E3A8A"/>
        </w:rPr>
        <w:t xml:space="preserve">6. </w:t>
      </w:r>
      <w:r>
        <w:t>İşverenin bildirim durumu tarih, yer, kişi ve belge bağlantısıyla açıklanır. İşverenin bildirim durumu konusunda örnek olayın özel koşulları belirtilmiş; varsayıma dayalı ifade kullanılmamıştır. SGK hizmet dökümü mevcut değilse belgenin hangi kurumdan ve hangi dönem için getirtilmesi istendiği ayrıca yazılmalıdır.</w:t>
      </w:r>
    </w:p>
    <w:p>
      <w:pPr>
        <w:pStyle w:val="Heading1"/>
      </w:pPr>
      <w:r>
        <w:t>HUKUKİ DEĞERLENDİRME</w:t>
      </w:r>
    </w:p>
    <w:p>
      <w:r>
        <w:t>Başvurunun hukuki dayanağı 5510 sayılı Kanun m.13; 6331 sayılı İş Sağlığı ve Güvenliği Kanunu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5510 sayılı Kanun m.13</w:t>
      </w:r>
    </w:p>
    <w:p>
      <w:r>
        <w:t>5510 sayılı Kanun m.13 hükümleri başvurunun maddi ve usul şartlarını belirler. Güncel resmî metin, tebliğ ve işlem tarihinde birlikte değerlendirilir.</w:t>
      </w:r>
    </w:p>
    <w:p>
      <w:pPr>
        <w:pStyle w:val="Heading2"/>
      </w:pPr>
      <w:r>
        <w:t>6331 sayılı İş Sağlığı ve Güvenliği Kanunu</w:t>
      </w:r>
    </w:p>
    <w:p>
      <w:r>
        <w:t>6331 sayılı İş Sağlığı ve Güvenliği Kanunu hükümleri başvurunun maddi ve usul şartlarını belirler. Güncel resmî metin, tebliğ ve işlem tarihinde birlikte değerlendirilir.</w:t>
      </w:r>
    </w:p>
    <w:p>
      <w:pPr>
        <w:pStyle w:val="Heading1"/>
      </w:pPr>
      <w:r>
        <w:t>DELİLLER</w:t>
      </w:r>
    </w:p>
    <w:p>
      <w:r>
        <w:t>1. Ek-1: Hastane kayıtları — ilgili olay paragrafını doğrulayan tarihli ve okunaklı kayıt.</w:t>
      </w:r>
    </w:p>
    <w:p>
      <w:r>
        <w:t>2. Ek-2: Kaza tutanağı — ilgili olay paragrafını doğrulayan tarihli ve okunaklı kayıt.</w:t>
      </w:r>
    </w:p>
    <w:p>
      <w:r>
        <w:t>3. Ek-3: İşyeri kamera kaydı — ilgili olay paragrafını doğrulayan tarihli ve okunaklı kayıt.</w:t>
      </w:r>
    </w:p>
    <w:p>
      <w:r>
        <w:t>4. Ek-4: Tanık bilgileri — ilgili olay paragrafını doğrulayan tarihli ve okunaklı kayıt.</w:t>
      </w:r>
    </w:p>
    <w:p>
      <w:r>
        <w:t>5. Ek-5: SGK hizmet dökümü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5510 sayılı Kanun m.13; 6331 sayılı İş Sağlığı ve Güvenliği Kanunu ve somut olaya uygulanacak diğer mevzuat.</w:t>
      </w:r>
    </w:p>
    <w:p>
      <w:pPr>
        <w:pStyle w:val="Heading1"/>
      </w:pPr>
      <w:r>
        <w:t>SONUÇ VE İSTEM</w:t>
      </w:r>
    </w:p>
    <w:p>
      <w:pPr>
        <w:keepNext/>
      </w:pPr>
      <w:r>
        <w:t>Yukarıda açıklanan ve resen dikkate alınacak nedenlerle;</w:t>
      </w:r>
    </w:p>
    <w:p>
      <w:r>
        <w:t>1. Olayın iş kazası olarak kayda alınması.</w:t>
      </w:r>
    </w:p>
    <w:p>
      <w:r>
        <w:t>2. İşverenden bildirim ve belgelerin istenmesi.</w:t>
      </w:r>
    </w:p>
    <w:p>
      <w:r>
        <w:t>3. SGK incelemesi yapılması.</w:t>
      </w:r>
    </w:p>
    <w:p>
      <w:r>
        <w:t>4. Sonucun başvurana bildirilmesi.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Hastane kayıtları</w:t>
      </w:r>
    </w:p>
    <w:p>
      <w:r>
        <w:t>2. Kaza tutanağı</w:t>
      </w:r>
    </w:p>
    <w:p>
      <w:r>
        <w:t>3. İşyeri kamera kaydı</w:t>
      </w:r>
    </w:p>
    <w:p>
      <w:r>
        <w:t>4. Tanık bilgileri</w:t>
      </w:r>
    </w:p>
    <w:p>
      <w:r>
        <w:t>5. SGK hizmet dökümü</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İşveren ve ilgili SGK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İşverenin SGK bildirim yükümlülüğü kural olarak kazadan sonraki üç iş günü içindedir; işçi ayrıca gecikmeden bildirim ve tespit talep eder.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Kaza tarihi, yeri, iş ilişkisi, sağlık müdahalesi ve tanıklar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Hastane kayıtları</w:t>
            </w:r>
          </w:p>
        </w:tc>
      </w:tr>
      <w:tr>
        <w:tc>
          <w:tcPr>
            <w:tcW w:type="dxa" w:w="3457"/>
            <w:tcMar>
              <w:top w:w="110" w:type="dxa"/>
              <w:start w:w="120" w:type="dxa"/>
              <w:bottom w:w="110" w:type="dxa"/>
              <w:end w:w="120" w:type="dxa"/>
            </w:tcMar>
          </w:tcPr>
          <w:p>
            <w:r>
              <w:t>27.03.2026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Kaza tutanağı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İşyeri kamera kaydı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Kaza tarihi ve saati</w:t>
            </w:r>
          </w:p>
        </w:tc>
        <w:tc>
          <w:tcPr>
            <w:tcW w:type="dxa" w:w="3457"/>
            <w:tcMar>
              <w:top w:w="110" w:type="dxa"/>
              <w:start w:w="120" w:type="dxa"/>
              <w:bottom w:w="110" w:type="dxa"/>
              <w:end w:w="120" w:type="dxa"/>
            </w:tcMar>
          </w:tcPr>
          <w:p>
            <w:r>
              <w:t>Hastane kayıtları</w:t>
            </w:r>
          </w:p>
        </w:tc>
        <w:tc>
          <w:tcPr>
            <w:tcW w:type="dxa" w:w="3457"/>
            <w:tcMar>
              <w:top w:w="110" w:type="dxa"/>
              <w:start w:w="120" w:type="dxa"/>
              <w:bottom w:w="110" w:type="dxa"/>
              <w:end w:w="120" w:type="dxa"/>
            </w:tcMar>
          </w:tcPr>
          <w:p>
            <w:r>
              <w:t>Olayın iş kazası olarak kayda alınması</w:t>
            </w:r>
          </w:p>
        </w:tc>
      </w:tr>
      <w:tr>
        <w:tc>
          <w:tcPr>
            <w:tcW w:type="dxa" w:w="3457"/>
            <w:tcMar>
              <w:top w:w="110" w:type="dxa"/>
              <w:start w:w="120" w:type="dxa"/>
              <w:bottom w:w="110" w:type="dxa"/>
              <w:end w:w="120" w:type="dxa"/>
            </w:tcMar>
          </w:tcPr>
          <w:p>
            <w:r>
              <w:t>İşyeri ve görev</w:t>
            </w:r>
          </w:p>
        </w:tc>
        <w:tc>
          <w:tcPr>
            <w:tcW w:type="dxa" w:w="3457"/>
            <w:tcMar>
              <w:top w:w="110" w:type="dxa"/>
              <w:start w:w="120" w:type="dxa"/>
              <w:bottom w:w="110" w:type="dxa"/>
              <w:end w:w="120" w:type="dxa"/>
            </w:tcMar>
          </w:tcPr>
          <w:p>
            <w:r>
              <w:t>Kaza tutanağı</w:t>
            </w:r>
          </w:p>
        </w:tc>
        <w:tc>
          <w:tcPr>
            <w:tcW w:type="dxa" w:w="3457"/>
            <w:tcMar>
              <w:top w:w="110" w:type="dxa"/>
              <w:start w:w="120" w:type="dxa"/>
              <w:bottom w:w="110" w:type="dxa"/>
              <w:end w:w="120" w:type="dxa"/>
            </w:tcMar>
          </w:tcPr>
          <w:p>
            <w:r>
              <w:t>İşverenden bildirim ve belgelerin istenmesi</w:t>
            </w:r>
          </w:p>
        </w:tc>
      </w:tr>
      <w:tr>
        <w:tc>
          <w:tcPr>
            <w:tcW w:type="dxa" w:w="3457"/>
            <w:tcMar>
              <w:top w:w="110" w:type="dxa"/>
              <w:start w:w="120" w:type="dxa"/>
              <w:bottom w:w="110" w:type="dxa"/>
              <w:end w:w="120" w:type="dxa"/>
            </w:tcMar>
          </w:tcPr>
          <w:p>
            <w:r>
              <w:t>Kazanın oluş biçimi</w:t>
            </w:r>
          </w:p>
        </w:tc>
        <w:tc>
          <w:tcPr>
            <w:tcW w:type="dxa" w:w="3457"/>
            <w:tcMar>
              <w:top w:w="110" w:type="dxa"/>
              <w:start w:w="120" w:type="dxa"/>
              <w:bottom w:w="110" w:type="dxa"/>
              <w:end w:w="120" w:type="dxa"/>
            </w:tcMar>
          </w:tcPr>
          <w:p>
            <w:r>
              <w:t>İşyeri kamera kaydı</w:t>
            </w:r>
          </w:p>
        </w:tc>
        <w:tc>
          <w:tcPr>
            <w:tcW w:type="dxa" w:w="3457"/>
            <w:tcMar>
              <w:top w:w="110" w:type="dxa"/>
              <w:start w:w="120" w:type="dxa"/>
              <w:bottom w:w="110" w:type="dxa"/>
              <w:end w:w="120" w:type="dxa"/>
            </w:tcMar>
          </w:tcPr>
          <w:p>
            <w:r>
              <w:t>SGK incelemesi yapılması</w:t>
            </w:r>
          </w:p>
        </w:tc>
      </w:tr>
      <w:tr>
        <w:tc>
          <w:tcPr>
            <w:tcW w:type="dxa" w:w="3457"/>
            <w:tcMar>
              <w:top w:w="110" w:type="dxa"/>
              <w:start w:w="120" w:type="dxa"/>
              <w:bottom w:w="110" w:type="dxa"/>
              <w:end w:w="120" w:type="dxa"/>
            </w:tcMar>
          </w:tcPr>
          <w:p>
            <w:r>
              <w:t>Sağlık müdahalesi</w:t>
            </w:r>
          </w:p>
        </w:tc>
        <w:tc>
          <w:tcPr>
            <w:tcW w:type="dxa" w:w="3457"/>
            <w:tcMar>
              <w:top w:w="110" w:type="dxa"/>
              <w:start w:w="120" w:type="dxa"/>
              <w:bottom w:w="110" w:type="dxa"/>
              <w:end w:w="120" w:type="dxa"/>
            </w:tcMar>
          </w:tcPr>
          <w:p>
            <w:r>
              <w:t>Tanık bilgileri</w:t>
            </w:r>
          </w:p>
        </w:tc>
        <w:tc>
          <w:tcPr>
            <w:tcW w:type="dxa" w:w="3457"/>
            <w:tcMar>
              <w:top w:w="110" w:type="dxa"/>
              <w:start w:w="120" w:type="dxa"/>
              <w:bottom w:w="110" w:type="dxa"/>
              <w:end w:w="120" w:type="dxa"/>
            </w:tcMar>
          </w:tcPr>
          <w:p>
            <w:r>
              <w:t>Sonucun başvurana bildirilmesi</w:t>
            </w:r>
          </w:p>
        </w:tc>
      </w:tr>
      <w:tr>
        <w:tc>
          <w:tcPr>
            <w:tcW w:type="dxa" w:w="3457"/>
            <w:tcMar>
              <w:top w:w="110" w:type="dxa"/>
              <w:start w:w="120" w:type="dxa"/>
              <w:bottom w:w="110" w:type="dxa"/>
              <w:end w:w="120" w:type="dxa"/>
            </w:tcMar>
          </w:tcPr>
          <w:p>
            <w:r>
              <w:t>İşverenin bildirim durumu</w:t>
            </w:r>
          </w:p>
        </w:tc>
        <w:tc>
          <w:tcPr>
            <w:tcW w:type="dxa" w:w="3457"/>
            <w:tcMar>
              <w:top w:w="110" w:type="dxa"/>
              <w:start w:w="120" w:type="dxa"/>
              <w:bottom w:w="110" w:type="dxa"/>
              <w:end w:w="120" w:type="dxa"/>
            </w:tcMar>
          </w:tcPr>
          <w:p>
            <w:r>
              <w:t>SGK hizmet dökümü</w:t>
            </w:r>
          </w:p>
        </w:tc>
        <w:tc>
          <w:tcPr>
            <w:tcW w:type="dxa" w:w="3457"/>
            <w:tcMar>
              <w:top w:w="110" w:type="dxa"/>
              <w:start w:w="120" w:type="dxa"/>
              <w:bottom w:w="110" w:type="dxa"/>
              <w:end w:w="120" w:type="dxa"/>
            </w:tcMar>
          </w:tcPr>
          <w:p>
            <w:r>
              <w:t>Olayın iş kazası olarak kayda alınması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İşverenin SGK bildirim yükümlülüğü kural olarak kazadan sonraki üç iş günü içindedir; işçi ayrıca gecikmeden bildirim ve tespit talep eder.</w:t>
      </w:r>
    </w:p>
    <w:p>
      <w:r>
        <w:t>• Görev/yetki riski: İşveren ve ilgili SGK müdürlüğü</w:t>
      </w:r>
    </w:p>
    <w:p>
      <w:r>
        <w:t>• Ön koşul riski: Kaza tarihi, yeri, iş ilişkisi, sağlık müdahalesi ve tanıklar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Kazasının SGK’ya Bildirilmesi Talep Dilekçesi Örneği 2026 | Word İndir</dc:title>
  <dc:subject>iş kazası bildirim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