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[MECRA HAKKI SAHİBİNİN ADI / UNVANI]’NA</w:t>
      </w:r>
    </w:p>
    <w:p>
      <w:pPr/>
      <w:r>
        <w:rPr>
          <w:b/>
        </w:rPr>
        <w:t>Talepte bulunan malik:</w:t>
      </w:r>
      <w:r>
        <w:rPr>
          <w:b w:val="0"/>
        </w:rPr>
        <w:t xml:space="preserve"> [Ad soyad / unvan ve adres]</w:t>
      </w:r>
      <w:r>
        <w:br/>
      </w:r>
      <w:r>
        <w:rPr>
          <w:b/>
        </w:rPr>
        <w:t>Yükümlü taşınmaz:</w:t>
      </w:r>
      <w:r>
        <w:rPr>
          <w:b w:val="0"/>
        </w:rPr>
        <w:t xml:space="preserve"> [İl, ilçe, ada, parsel ve adres]</w:t>
      </w:r>
      <w:r>
        <w:br/>
      </w:r>
      <w:r>
        <w:rPr>
          <w:b/>
        </w:rPr>
        <w:t>Mevcut mecra:</w:t>
      </w:r>
      <w:r>
        <w:rPr>
          <w:b w:val="0"/>
        </w:rPr>
        <w:t xml:space="preserve"> [Türü, yararlanan taşınmaz ve bilinen kayıt]</w:t>
      </w:r>
      <w:r>
        <w:br/>
      </w:r>
      <w:r>
        <w:rPr>
          <w:b/>
        </w:rPr>
        <w:t>Konu:</w:t>
      </w:r>
      <w:r>
        <w:rPr>
          <w:b w:val="0"/>
        </w:rPr>
        <w:t xml:space="preserve"> TMK m.746 uyarınca durum değişikliği nedeniyle mecranın başka yere nakli talebidir.</w:t>
      </w:r>
    </w:p>
    <w:p>
      <w:pPr/>
      <w:r>
        <w:rPr>
          <w:b/>
        </w:rPr>
        <w:t>Açıklamalar:</w:t>
      </w:r>
      <w:r>
        <w:br/>
      </w:r>
      <w:r>
        <w:rPr>
          <w:b w:val="0"/>
        </w:rPr>
        <w:t>1. Taşınmazımdaki mecra [kuruluş veya kayıt belgesi] kapsamında [mevcut güzergâh] üzerinden geçmektedir.</w:t>
      </w:r>
      <w:r>
        <w:br/>
      </w:r>
      <w:r>
        <w:rPr>
          <w:b w:val="0"/>
        </w:rPr>
        <w:t>2. [Tarih] itibarıyla [somut değişen durum] meydana gelmiştir. Bu değişiklik [belge] ile açıklanmaktadır. Mevcut hat [belirli kullanım üzerindeki etkisi] sonucunu doğurmaktadır.</w:t>
      </w:r>
      <w:r>
        <w:br/>
      </w:r>
      <w:r>
        <w:rPr>
          <w:b w:val="0"/>
        </w:rPr>
        <w:t>3. Ekte gösterilen [önerilen güzergâh] naklinin [malikin somut yararı] yönünden değerlendirilmesini istiyorum. Önerinin teknik uygunluğu ve gerekli işlemler, ilgili uzman ve yetkili birimlerce belirlenmelidir.</w:t>
      </w:r>
    </w:p>
    <w:p>
      <w:pPr/>
      <w:r>
        <w:rPr>
          <w:b/>
        </w:rPr>
        <w:t>Hukuki dayanak:</w:t>
      </w:r>
      <w:r>
        <w:rPr>
          <w:b w:val="0"/>
        </w:rPr>
        <w:t xml:space="preserve"> 4721 sayılı Türk Medeni Kanunu m.744–746 ve mecralara ilişkin komşuluk kurallarını saklı tutan m.791/3.</w:t>
      </w:r>
    </w:p>
    <w:p>
      <w:pPr/>
      <w:r>
        <w:rPr>
          <w:b/>
        </w:rPr>
        <w:t>Sonuç ve talep:</w:t>
      </w:r>
      <w:r>
        <w:rPr>
          <w:b w:val="0"/>
        </w:rPr>
        <w:t xml:space="preserve"> Belirtilen durum değişikliği nedeniyle mecranın yararıma olacak başka bir güzergâha nakli için önerinin incelenmesini; teknik plan, gerekli izin ve kayıt işlemleri, uygulama takvimi ve gider kalemlerinin yazılı olarak belirlenmesini talep ederim. Yer değiştirme giderlerinin TMK m.746/2'deki esas ve m.746/3'teki özel durum hükmü gözetilerek değerlendirilmesini istiyorum. Talebime ilişkin cevabın [adres] üzerinden bildirilmesini rica ederim.</w:t>
      </w:r>
    </w:p>
    <w:p>
      <w:pPr/>
      <w:r>
        <w:rPr>
          <w:b/>
        </w:rPr>
        <w:t>Ekler:</w:t>
      </w:r>
      <w:r>
        <w:rPr>
          <w:b w:val="0"/>
        </w:rPr>
        <w:t xml:space="preserve"> [Mevcut hak ve güzergâh belgesi], [durum değişikliği belgesi], [öneri krokisi], [varsa teknik görüş ve gider çalışması].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/ yetkili adı]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Mevcut ve önerilen güzergâh formu</w:t>
      </w:r>
    </w:p>
    <w:p>
      <w:r>
        <w:t>Hazırlık içindir. Teknik ölçüleri belgeye göre yazın; bilinmeyen değerleri boş bırakın.</w:t>
      </w:r>
    </w:p>
    <w:p>
      <w:pPr>
        <w:pStyle w:val="Heading2"/>
      </w:pPr>
      <w:r>
        <w:t>Hak ve taraf bilgileri</w:t>
      </w:r>
    </w:p>
    <w:p>
      <w:r>
        <w:t>Yükümlü taşınmaz maliki / temsilci: [Doldurunuz]</w:t>
        <w:br/>
        <w:t>Mecra hakkı sahibi ve adresi: [Doldurunuz]</w:t>
        <w:br/>
        <w:t>Yükümlü parsel / yararlanan parsel: [Doldurunuz]</w:t>
        <w:br/>
        <w:t>Hakkın kuruluş belgesi / tarihi: [Doldurunuz]</w:t>
        <w:br/>
        <w:t>Hattın türü / işletmecisi: [Doldurunuz]</w:t>
      </w:r>
    </w:p>
    <w:p>
      <w:pPr>
        <w:pStyle w:val="Heading2"/>
      </w:pPr>
      <w:r>
        <w:t>Değişen durum</w:t>
      </w:r>
    </w:p>
    <w:p>
      <w:r>
        <w:t>Eski kullanım ve mevcut güzergâh: [Doldurunuz]</w:t>
        <w:br/>
        <w:t>Değişen durum / tarih / belge: [Doldurunuz]</w:t>
        <w:br/>
        <w:t>Mevcut hattın yeni duruma etkisi: [Doldurunuz]</w:t>
        <w:br/>
        <w:t>Naklin malike sağlayacağı somut yarar: [Doldurunuz]</w:t>
        <w:br/>
        <w:t>Projenin onay veya taslak durumu: [Doldurunuz]</w:t>
      </w:r>
    </w:p>
    <w:p>
      <w:pPr>
        <w:pStyle w:val="Heading2"/>
      </w:pPr>
      <w:r>
        <w:t>Yeni güzergâh</w:t>
      </w:r>
    </w:p>
    <w:p>
      <w:r>
        <w:t>Önerilen kesim / başlangıç / bitiş: [Doldurunuz]</w:t>
        <w:br/>
        <w:t>Kroki veya plan tarihi / sürümü: [Doldurunuz]</w:t>
        <w:br/>
        <w:t>Etkilenen başka parsel ve haklar: [Varsa]</w:t>
        <w:br/>
        <w:t>Gerekli teknik inceleme / izin / kayıt: [Doldurunuz]</w:t>
        <w:br/>
        <w:t>Gönderilecek ekler: [Numaralandırınız]</w:t>
      </w:r>
    </w:p>
    <w:p>
      <w:r>
        <w:rPr>
          <w:sz w:val="20"/>
        </w:rPr>
        <w:t>TMK m.744/2: Kamulaştırma kurallarına tabi mecra geçirilmesinde komşuluk hükümleri uygulanmaz. Bu form tek başına teknik proje, resmi senet veya kazı izni değildir.</w:t>
      </w:r>
    </w:p>
    <w:p>
      <w:r>
        <w:br w:type="page"/>
      </w:r>
    </w:p>
    <w:p>
      <w:pPr>
        <w:pStyle w:val="Title"/>
      </w:pPr>
      <w:r>
        <w:t>Gider, cevap ve uygulama takibi</w:t>
      </w:r>
    </w:p>
    <w:p>
      <w:r>
        <w:t>Bu sayfa başvuranda kalır. Teklif ile kabul edilen bedeli; tahmin ile gerçekleşen gideri ayrı kaydedin.</w:t>
      </w:r>
    </w:p>
    <w:p>
      <w:pPr>
        <w:pStyle w:val="Heading2"/>
      </w:pPr>
      <w:r>
        <w:t>Başvuru ve cevap</w:t>
      </w:r>
    </w:p>
    <w:p>
      <w:r>
        <w:t>Gönderim / ulaşma tarihi ve kaydı: [Doldurunuz]</w:t>
        <w:br/>
        <w:t>Muhatabın cevap tarihi / kapsamı: [Doldurunuz]</w:t>
        <w:br/>
        <w:t>Ret veya değişiklik gerekçesi: [Varsa]</w:t>
        <w:br/>
        <w:t>İnceleme tarihi / katılanlar: [Doldurunuz]</w:t>
      </w:r>
    </w:p>
    <w:p>
      <w:pPr>
        <w:pStyle w:val="Heading2"/>
      </w:pPr>
      <w:r>
        <w:t>Gider değerlendirmesi</w:t>
      </w:r>
    </w:p>
    <w:p>
      <w:r>
        <w:t>Proje / malzeme / uygulama kalemleri: [Doldurunuz]</w:t>
        <w:br/>
        <w:t>Teklif tarihi / kapsam dışı kalemler: [Doldurunuz]</w:t>
        <w:br/>
        <w:t>TMK m.746/2 ana kuralına göre değerlendirme: [Doldurunuz]</w:t>
        <w:br/>
        <w:t>Malikin katılımına ilişkin özel durum iddiası: [Varsa]</w:t>
        <w:br/>
        <w:t>Kabul edilen paylaşım / belge: [Varsa]</w:t>
      </w:r>
    </w:p>
    <w:p>
      <w:pPr>
        <w:pStyle w:val="Heading2"/>
      </w:pPr>
      <w:r>
        <w:t>Uygulama ve kapanış</w:t>
      </w:r>
    </w:p>
    <w:p>
      <w:r>
        <w:t>Kabul edilen plan sürümü / tarih: [Doldurunuz]</w:t>
        <w:br/>
        <w:t>Gerekli izin / kayıt belgesi: [Doldurunuz]</w:t>
        <w:br/>
        <w:t>Çalışmayı yürüten yetkili kişi / birim: [Doldurunuz]</w:t>
        <w:br/>
        <w:t>Eski hattın durumu / yeni hattın devreye alınması: [Doldurunuz]</w:t>
        <w:br/>
        <w:t>Tamamlanma / teknik belge / fiilî gider: [Doldurunuz]</w:t>
        <w:br/>
        <w:t>Eksik kalan iş / takip tarihi: [Varsa]</w:t>
      </w:r>
    </w:p>
    <w:p>
      <w:r>
        <w:rPr>
          <w:sz w:val="20"/>
        </w:rPr>
        <w:t>Dayanak: TMK m.746. Durum değişikliği ve malikin yararı açıklanır. Giderler kural olarak mecra hakkı sahibine aittir; özel durumlarda malike uygun pay yüklenebilir. Nakil talebi, tek taraflı hat kesme veya taşıma yetkisi vermez. TMK m.791/3 de gözetilir.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Mecra yerinin değiştirilmesi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