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MÜZEKKERE CEVABI İÇİN TEKİD TALEBİ DİLEKÇESİ</w:t>
      </w:r>
    </w:p>
    <w:p>
      <w:pPr>
        <w:spacing w:after="160"/>
        <w:jc w:val="center"/>
      </w:pPr>
      <w:r>
        <w:rPr>
          <w:b/>
        </w:rPr>
        <w:t>[İL] [NUMARA] ASLİYE HUKUK MAHKEMESİNE</w:t>
      </w:r>
    </w:p>
    <w:p>
      <w:r>
        <w:rPr>
          <w:b/>
        </w:rPr>
        <w:t>ESAS NO:</w:t>
      </w:r>
      <w:r>
        <w:rPr>
          <w:b w:val="0"/>
        </w:rPr>
        <w:t xml:space="preserve"> [20../... E.]</w:t>
      </w:r>
    </w:p>
    <w:p>
      <w:r>
        <w:rPr>
          <w:b/>
        </w:rPr>
        <w:t>TALEPTE BULUNAN:</w:t>
      </w:r>
      <w:r>
        <w:rPr>
          <w:b w:val="0"/>
        </w:rPr>
        <w:t xml:space="preserve"> [Davacı/Davalı; ad soyad veya unvan, T.C. kimlik/sicil no, adres]</w:t>
      </w:r>
    </w:p>
    <w:p>
      <w:r>
        <w:rPr>
          <w:b/>
        </w:rPr>
        <w:t>VEKİLİ:</w:t>
      </w:r>
      <w:r>
        <w:rPr>
          <w:b w:val="0"/>
        </w:rPr>
        <w:t xml:space="preserve"> [Varsa ad soyad, baro sicili ve adres]</w:t>
      </w:r>
    </w:p>
    <w:p>
      <w:r>
        <w:rPr>
          <w:b/>
        </w:rPr>
        <w:t>KARŞI TARAF:</w:t>
      </w:r>
      <w:r>
        <w:rPr>
          <w:b w:val="0"/>
        </w:rPr>
        <w:t xml:space="preserve"> [Ad soyad/unvan]</w:t>
      </w:r>
    </w:p>
    <w:p>
      <w:r>
        <w:rPr>
          <w:b/>
        </w:rPr>
        <w:t>KONU:</w:t>
      </w:r>
      <w:r>
        <w:rPr>
          <w:b w:val="0"/>
        </w:rPr>
        <w:t xml:space="preserve"> Mahkemenizin [tarih] tarihli ara kararı üzerine [kurumun tam adı/birimi] nezdine gönderilen [tarih ve evrak sayısı] müzekkeresinin henüz cevaplanmaması nedeniyle mevcut belge isteminin tekid edilmesi talebidir.</w:t>
      </w:r>
    </w:p>
    <w:p>
      <w:pPr>
        <w:spacing w:before="100"/>
      </w:pPr>
      <w:r>
        <w:rPr>
          <w:b/>
        </w:rPr>
        <w:t>AÇIKLAMALAR</w:t>
      </w:r>
    </w:p>
    <w:p>
      <w:r>
        <w:rPr>
          <w:b w:val="0"/>
        </w:rPr>
        <w:t>1. Davadaki [çekişmeli vakıayı yazın] hususunun ispatı için [belgenin tam adı ve kapsadığı dönem] deliline [ilk gösterildiği dilekçe ve tarih] tarihinde dayandık. Mahkemeniz [tarih] tarihli ara kararının [bent] numaralı kısmıyla bu kaydın [kurum/birim] nezdinden istenmesine karar verdi. Ara kararın ilgili kısmı Ek-1'de işaretlenmiştir.</w:t>
      </w:r>
    </w:p>
    <w:p>
      <w:r>
        <w:rPr>
          <w:b w:val="0"/>
        </w:rPr>
        <w:t>2. Ara karar uyarınca [kurum/birim] nezdine [tarih ve sayı] ile müzekkere yazılmıştır. Dosyada bulunan [gönderim/tebliğ kayıt tarihi ve numarası] yazının [kuruma gönderildiğini/ulaştığını] göstermektedir. Çıkan yazının örneği ve gönderim kaydı Ek-2'de gösterilmiştir. Kararın kapsamındaki [belge ve dönem] ilk yazıda açıkça yer almaktadır.</w:t>
      </w:r>
    </w:p>
    <w:p>
      <w:r>
        <w:rPr>
          <w:b w:val="0"/>
        </w:rPr>
        <w:t>3. Dosyanın [son kontrol tarihi] tarihli evrak ve safahat kontrolünde belirtilen müzekkereye ait bir cevap kaydı görülmemiştir. Kurumdan gelen bir “kayıt yok” veya ret yazısı da dosyada bulunmamaktadır. Bu açıklama, yalnız kontrol edilen dosya kayıtlarına ilişkindir; kurumun iç işlemleri hakkında doğrulanmamış bir tespit içermez.</w:t>
      </w:r>
    </w:p>
    <w:p>
      <w:r>
        <w:rPr>
          <w:b w:val="0"/>
        </w:rPr>
        <w:t>4. İstenen belgenin [somut vakıa ve bu belgeyle kurulacak bağ] bakımından incelenmesi gerekmektedir. HMK m.195/1, elde bulunmayan ve incelenmesine karar verilen delilin ilgili yerden getirtilmesini; m.221/1-2, üçüncü kişi veya kurumun elindeki zorunlu belgenin ibrazına ilişkin mahkeme kararını ve yerine getirme yükümlülüğünü düzenler. Talebimiz yeni bir delil kararı değil, verilmiş ara kararın cevabının takibidir.</w:t>
      </w:r>
    </w:p>
    <w:p>
      <w:r>
        <w:rPr>
          <w:b w:val="0"/>
        </w:rPr>
        <w:t>5. Dosyada cevap henüz mevcut değilse [kurumun tam adı/birimi] nezdine, önceki müzekkerenin [tarih/sayı] bilgisi ve istenen [belge/dönem] açıkça yazılarak tekid gönderilmesini; cevap geldiyse evrakın dosyaya alınarak tarafların incelemesine açılmasını talep ediyoruz. [Varsa yakın duruşma tarihi] tarihli duruşmadan önce dosya durumunun değerlendirilmesi, gereksiz gecikmenin önlenmesine hizmet edecektir.</w:t>
      </w:r>
    </w:p>
    <w:p>
      <w:r>
        <w:rPr>
          <w:b/>
        </w:rPr>
        <w:t>HUKUKİ DAYANAK:</w:t>
      </w:r>
      <w:r>
        <w:rPr>
          <w:b w:val="0"/>
        </w:rPr>
        <w:t xml:space="preserve"> 6100 sayılı HMK m.30, m.194/2, m.195/1, m.221/1-2 ve mahkemenin somut ara kararı.</w:t>
      </w:r>
    </w:p>
    <w:p>
      <w:pPr>
        <w:spacing w:before="100"/>
      </w:pPr>
      <w:r>
        <w:rPr>
          <w:b/>
        </w:rPr>
        <w:t>SONUÇ VE İSTEM:</w:t>
      </w:r>
      <w:r>
        <w:rPr>
          <w:b w:val="0"/>
        </w:rPr>
        <w:t xml:space="preserve"> Açıklanan nedenlerle, [tarih] tarihli ara karar gereğince [kurum] nezdine gönderilen [tarih/sayı] müzekkeresine cevap gelip gelmediğinin dosya kayıtlarından kontrolüne; cevap bulunmuyorsa [belgenin adı, dönem ve birim] açıkça belirtilerek önceki müzekkerenin tekidine; cevap mevcutsa ilgili evrakın dosyaya alınmasına karar verilmesini saygıyla arz ederim/ederiz.</w:t>
      </w:r>
    </w:p>
    <w:p>
      <w:r>
        <w:rPr>
          <w:b/>
        </w:rPr>
        <w:t>TARİH:</w:t>
      </w:r>
      <w:r>
        <w:rPr>
          <w:b w:val="0"/>
        </w:rPr>
        <w:t xml:space="preserve"> [gg.aa.yyyy]    </w:t>
      </w:r>
      <w:r>
        <w:rPr>
          <w:b/>
        </w:rPr>
        <w:t>İMZA:</w:t>
      </w:r>
      <w:r>
        <w:rPr>
          <w:b w:val="0"/>
        </w:rPr>
        <w:t xml:space="preserve"> [Taraf veya vekil]</w:t>
      </w:r>
    </w:p>
    <w:p>
      <w:r>
        <w:rPr>
          <w:b/>
        </w:rPr>
        <w:t>EKLER:</w:t>
      </w:r>
      <w:r>
        <w:rPr>
          <w:b w:val="0"/>
        </w:rPr>
        <w:t xml:space="preserve"> Ek-1: [Ara kararın ilgili sayfası, tarih]. Ek-2: [Çıkan müzekkere ve gönderim/tebliğ kaydı, tarih/sayı]. Ek-3: [Varsa son evrak kontrolünü gösteren dosya kaydı]. [Vekâletname dosyada bulunmuyorsa.]</w:t>
      </w:r>
    </w:p>
    <w:sectPr w:rsidR="00FC693F" w:rsidRPr="0006063C" w:rsidSect="00034616">
      <w:pgSz w:w="11909" w:h="16834"/>
      <w:pgMar w:top="1037" w:right="1181"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Müzekkere Cevabı Gelmediğinde Tekid Talebi Dilekçesi</dc:title>
  <dc:subject>6100 sayılı HMK m.195 ve m.221 kapsamında gönderilmiş müzekkerenin tekidi</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