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Ödünç alanın ölümü sonrası eşya iadesi</w:t>
      </w:r>
    </w:p>
    <w:p>
      <w:r>
        <w:rPr>
          <w:b/>
        </w:rPr>
        <w:t>[MUHATABIN ADI SOYADI / UNVANI]’NA</w:t>
        <w:br/>
        <w:t>Adres: [Muhatap adresi]</w:t>
        <w:br/>
        <w:t>Sıfatı: [Gerçek mirasçılık / temsil / eşya bulundurma bilgisi]</w:t>
      </w:r>
    </w:p>
    <w:p>
      <w:r>
        <w:rPr>
          <w:b/>
        </w:rPr>
        <w:t>BAŞVURAN ÖDÜNÇ VEREN: [Ad soyad / unvan ve adres]</w:t>
        <w:br/>
        <w:t>ÖLEN ÖDÜNÇ ALAN: [Ad soyad]</w:t>
        <w:br/>
        <w:t>KONU: TBK m.385 gereğince sona eren kullanım ödüncüne konu taşınır eşyanın geri verilmesi istemidir.</w:t>
      </w:r>
    </w:p>
    <w:p>
      <w:pPr>
        <w:pStyle w:val="Heading2"/>
        <w:keepNext/>
      </w:pPr>
      <w:r>
        <w:rPr>
          <w:b/>
        </w:rPr>
        <w:t>AÇIKLAMALAR</w:t>
      </w:r>
    </w:p>
    <w:p>
      <w:r>
        <w:t>1. [Tarih] tarihinde [ödünç alanın adı] ile kurulan karşılıksız kullanım ilişkisi kapsamında, ekli listede tanımlanan eşya [başlangıç teslim belgesi ve tarihi] kaydıyla kullanım için bırakılmıştır. İlgili kullanım ve teslim belgeleri ektedir.</w:t>
      </w:r>
    </w:p>
    <w:p>
      <w:r>
        <w:t>2. Ödünç alan [gerçek ölüm tarihi] tarihinde ölmüştür. Ölüm olayına ilişkin belge [ek numarası] olarak sunulmaktadır. TBK m.385 uyarınca kullanım ödüncü sözleşmesi bu ölümle kendiliğinden sona ermiştir.</w:t>
      </w:r>
    </w:p>
    <w:p>
      <w:r>
        <w:t>3. Geri verilmesi istenen eşya [kimlik, miktar ve ek liste bilgisi] ile tanımlanmıştır. Varsa önceki kısmi geri verme [gerçek tarih ve belge] olarak kaydedilmiştir. Mevcut eşya bulundurma ve muhatap sıfatı [gerçek belge veya açıklama] ile gösterilmektedir.</w:t>
      </w:r>
    </w:p>
    <w:p>
      <w:pPr>
        <w:pStyle w:val="Heading2"/>
        <w:keepNext/>
      </w:pPr>
      <w:r>
        <w:rPr>
          <w:b/>
        </w:rPr>
        <w:t>SONUÇ VE TALEP</w:t>
      </w:r>
    </w:p>
    <w:p>
      <w:r>
        <w:t>TBK m.379 ve m.385 kapsamında ekli listede belirtilen eşyanın tarafıma geri verilmesini istiyorum. Teslimin [önerilen yer, gün ve yöntem] üzerinden tutanakla tamamlanmasını ve eşyanın mevcut bulunduğu yer ile teslimi yürütecek kişinin bilgisinin tarafıma bildirilmesini talep ediyorum.</w:t>
      </w:r>
    </w:p>
    <w:p>
      <w:r>
        <w:t>Fiilen teslim edilecek kalemlerin miktar ve mevcut durumlarının tutanakta ayrı gösterilmesini istiyorum. Bu başvuru, ölen kişiye ait tereke mallarının paylaşımı veya bütün mirasçılar bakımından yeni bir borç kabulü istemi değildir.</w:t>
      </w:r>
    </w:p>
    <w:p>
      <w:pPr>
        <w:keepLines/>
      </w:pPr>
      <w:r>
        <w:t>Tarih: [Gün / ay / yıl]</w:t>
        <w:br/>
        <w:t>Başvuran: [Ad soyad / unvan]</w:t>
        <w:br/>
        <w:t>İmza: [İmza]</w:t>
      </w:r>
    </w:p>
    <w:p>
      <w:r>
        <w:t>EKLER</w:t>
        <w:br/>
        <w:t>1. Kullanım ilişkisi ve başlangıç teslim belgeleri.</w:t>
        <w:br/>
        <w:t>2. Ölüm olayını gösteren belge.</w:t>
        <w:br/>
        <w:t>3. Eşya listesi ve varsa önceki geri verme kayıtları.</w:t>
        <w:br/>
        <w:t>4. Mevcut muhatap sıfatı ve temsil belgeleri.</w:t>
      </w:r>
    </w:p>
    <w:p>
      <w:r>
        <w:br w:type="page"/>
      </w:r>
    </w:p>
    <w:p>
      <w:pPr>
        <w:pStyle w:val="Title"/>
      </w:pPr>
      <w:r>
        <w:t>Eşya teslim karşılaştırması</w:t>
      </w:r>
    </w:p>
    <w:p>
      <w:r>
        <w:t>Ödünç veren / ölen ödünç alan: [Kimlik bilgileri]</w:t>
      </w:r>
    </w:p>
    <w:p>
      <w:r>
        <w:t>Kullanım ilişkisi ve ilk teslim: [Tarih ve belge]</w:t>
      </w:r>
    </w:p>
    <w:p>
      <w:r>
        <w:t>Ölüm kaydı: [Gerçek tarih ve belge]</w:t>
      </w:r>
    </w:p>
    <w:p>
      <w:r>
        <w:t>Muhatap ve sıfatı: [Ad, belge ve açıklama]</w:t>
      </w:r>
    </w:p>
    <w:p>
      <w:r>
        <w:t>Teslimi yapan / alan kişi: [Ad ve gerçek sıfat]</w:t>
      </w:r>
    </w:p>
    <w:p>
      <w:r>
        <w:t>Geri verme yeri ve tarihi: [Gerçek işlem bilgileri]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88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Eşya / seri bilgisi</w:t>
            </w:r>
          </w:p>
        </w:tc>
        <w:tc>
          <w:tcPr>
            <w:tcW w:type="dxa" w:w="144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İlk miktar</w:t>
            </w:r>
          </w:p>
        </w:tc>
        <w:tc>
          <w:tcPr>
            <w:tcW w:type="dxa" w:w="3168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Geri verilen / durum</w:t>
            </w:r>
          </w:p>
        </w:tc>
        <w:tc>
          <w:tcPr>
            <w:tcW w:type="dxa" w:w="216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Kalan miktar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[Eşya]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[Miktar]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 / durum]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[Eşya]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[Miktar]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 / durum]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[Eşya]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[Miktar]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 / durum]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[Eşya]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[Miktar]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 / durum]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[Miktar]</w:t>
            </w:r>
          </w:p>
        </w:tc>
      </w:tr>
      <w:tr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[Eşya]</w:t>
            </w:r>
          </w:p>
        </w:tc>
        <w:tc>
          <w:tcPr>
            <w:tcW w:type="dxa" w:w="144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[Miktar]</w:t>
            </w:r>
          </w:p>
        </w:tc>
        <w:tc>
          <w:tcPr>
            <w:tcW w:type="dxa" w:w="316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 / durum]</w:t>
            </w:r>
          </w:p>
        </w:tc>
        <w:tc>
          <w:tcPr>
            <w:tcW w:type="dxa" w:w="2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[Miktar]</w:t>
            </w:r>
          </w:p>
        </w:tc>
      </w:tr>
    </w:tbl>
    <w:p>
      <w:pPr>
        <w:spacing w:before="240"/>
      </w:pPr>
      <w:r>
        <w:t>Yapılan kontrol ve varsa eksik parça: [Gerçek açıklama]</w:t>
      </w:r>
    </w:p>
    <w:p>
      <w:r>
        <w:t>Varsa önceki kısmi teslim: [Tarih ve belge]</w:t>
      </w:r>
    </w:p>
    <w:p>
      <w:r>
        <w:t>Hazırlayan ve tarih: [Ad soyad / gün, ay, yıl]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Ödünç alanın ölümü sonrası eşya iadesi</dc:title>
  <dc:subject>TBK 385 kapsamında kullanım ödüncü sonrası geri verme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