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[TAŞINMAZ MALİKİNİN ADI SOYADI]’NA</w:t>
      </w:r>
    </w:p>
    <w:p>
      <w:pPr/>
      <w:r>
        <w:rPr>
          <w:b/>
        </w:rPr>
        <w:t>Talepte bulunan:</w:t>
      </w:r>
      <w:r>
        <w:rPr>
          <w:b w:val="0"/>
        </w:rPr>
        <w:t xml:space="preserve"> [Ad soyad, adres]</w:t>
      </w:r>
      <w:r>
        <w:br/>
      </w:r>
      <w:r>
        <w:rPr>
          <w:b/>
        </w:rPr>
        <w:t>Taşınmaz:</w:t>
      </w:r>
      <w:r>
        <w:rPr>
          <w:b w:val="0"/>
        </w:rPr>
        <w:t xml:space="preserve"> [Açık adres, ada, parsel, bağımsız bölüm]</w:t>
      </w:r>
      <w:r>
        <w:br/>
      </w:r>
      <w:r>
        <w:rPr>
          <w:b/>
        </w:rPr>
        <w:t>Oturma hakkı:</w:t>
      </w:r>
      <w:r>
        <w:rPr>
          <w:b w:val="0"/>
        </w:rPr>
        <w:t xml:space="preserve"> [Kuruluş ve kayıt bilgileri]</w:t>
      </w:r>
      <w:r>
        <w:br/>
      </w:r>
      <w:r>
        <w:rPr>
          <w:b/>
        </w:rPr>
        <w:t>Konu:</w:t>
      </w:r>
      <w:r>
        <w:rPr>
          <w:b w:val="0"/>
        </w:rPr>
        <w:t xml:space="preserve"> Malik ile birlikte kullanılan bina veya bölümde TMK m.825/2 kapsamında bakım ve onarım talebidir.</w:t>
      </w:r>
    </w:p>
    <w:p>
      <w:pPr/>
      <w:r>
        <w:rPr>
          <w:b w:val="0"/>
        </w:rPr>
        <w:t>Yukarıda tanımlanan taşınmazda [belge ve kapsam] uyarınca oturma hakkım bulunmaktadır. Hakkın konusu olan [bina veya bölüm] tarafınızla birlikte [gerçek kullanım biçimi ve başlangıcı] şeklinde kullanılmaktadır.</w:t>
      </w:r>
    </w:p>
    <w:p>
      <w:pPr/>
      <w:r>
        <w:rPr>
          <w:b w:val="0"/>
        </w:rPr>
        <w:t>[Tarih ve alan] bakımından fark edilen [somut sorunlar] konutun kullanımını [gerçek etkiler] yönünden etkilemektedir. Her sorun ek listede numaralandırılmış; fotoğraf, servis kaydı ve varsa teklif ilgili satırla eşleştirilmiştir. Teknik nedeni belirlenmemiş hususlar ayrıca belirtilmiştir.</w:t>
      </w:r>
    </w:p>
    <w:p>
      <w:pPr/>
      <w:r>
        <w:rPr>
          <w:b w:val="0"/>
        </w:rPr>
        <w:t>TMK m.825/2, oturma hakkı sahibinin bina veya bölümü malik ile birlikte kullanması halinde bakım ve onarım giderlerinin malike ait olduğunu düzenlemektedir. Talebim, ek listede belirtilen bakım ve onarım işlerinin kapsamının belirlenerek yerine getirilmesidir; kişisel tüketim giderleri veya ilgisiz yenileme istekleri bu listeye dahil edilmemiştir.</w:t>
      </w:r>
    </w:p>
    <w:p>
      <w:pPr/>
      <w:r>
        <w:rPr>
          <w:b w:val="0"/>
        </w:rPr>
        <w:t>Gerekli teknik incelemenin ve onarımın düzenlenmesini, işi yapacak kişi ile çalışma zamanının yazılı bildirilmesini ve ilgili giderlerin kanundaki sorumluluk çerçevesinde karşılanmasını talep ederim. İnceleme için [uygun zaman ve erişim önerisi] bilgilerini sunuyorum. İtiraz edilen iş varsa ilgili kalem ve gerekçesinin açıklanmasını isterim.</w:t>
      </w:r>
    </w:p>
    <w:p>
      <w:pPr/>
      <w:r>
        <w:rPr>
          <w:b/>
        </w:rPr>
        <w:t>Ekler:</w:t>
      </w:r>
      <w:r>
        <w:rPr>
          <w:b w:val="0"/>
        </w:rPr>
        <w:t xml:space="preserve"> [Hak ve kullanım belgeleri], [numaralı sorun listesi], [fotoğraf ve servis kayıtları], [varsa teklif], [önceki bildirimler], [varsa temsil belgesi].</w:t>
      </w:r>
    </w:p>
    <w:p>
      <w:pPr>
        <w:jc w:val="right"/>
      </w:pPr>
      <w:r>
        <w:rPr>
          <w:b w:val="0"/>
        </w:rPr>
        <w:t>[Tarih]</w:t>
      </w:r>
      <w:r>
        <w:br/>
      </w:r>
      <w:r>
        <w:rPr>
          <w:b w:val="0"/>
        </w:rPr>
        <w:t>[Ad soyad ve imza]</w:t>
      </w:r>
    </w:p>
    <w:p>
      <w:r>
        <w:br w:type="page"/>
      </w:r>
    </w:p>
    <w:p>
      <w:pPr>
        <w:pStyle w:val="Title"/>
      </w:pPr>
      <w:r>
        <w:t>Hak, kullanım ve onarım hazırlığı</w:t>
      </w:r>
    </w:p>
    <w:p>
      <w:r>
        <w:t>TMK m.825/2 kapsamında malik ile birlikte kullanım bulunmalıdır. Bina içinde farklı bölümlerde bulunmak ile aynı bina veya bölümü birlikte kullanmak ayrılır.</w:t>
      </w:r>
    </w:p>
    <w:p>
      <w:pPr>
        <w:pStyle w:val="Heading2"/>
      </w:pPr>
      <w:r>
        <w:t>Taşınmaz ve hakkın kapsamı</w:t>
      </w:r>
    </w:p>
    <w:p>
      <w:r>
        <w:t>Taşınmaz / tapu bilgileri: [Doldurunuz]</w:t>
        <w:br/>
        <w:t>Malik / iletişim bilgisi: [Doldurunuz]</w:t>
        <w:br/>
        <w:t>Oturma hakkı sahibi / kuruluş belgesi: [Doldurunuz]</w:t>
        <w:br/>
        <w:t>Hakkın konusu bina veya bölüm: [Doldurunuz]</w:t>
        <w:br/>
        <w:t>Malik ile birlikte kullanımın biçimi ve başlangıcı: [Doldurunuz]</w:t>
        <w:br/>
        <w:t>Kullanımı açıklayan belgeler: [Doldurunuz]</w:t>
      </w:r>
    </w:p>
    <w:p>
      <w:pPr>
        <w:pStyle w:val="Heading2"/>
      </w:pPr>
      <w:r>
        <w:t>Her sorun için kayıt</w:t>
      </w:r>
    </w:p>
    <w:p>
      <w:r>
        <w:t>Sorun no / bulunduğu alan: [Doldurunuz]</w:t>
        <w:br/>
        <w:t>İlk fark edilme tarihi: [Doldurunuz]</w:t>
        <w:br/>
        <w:t>Görülen belirti: [Gerçek gözlemi yazınız]</w:t>
        <w:br/>
        <w:t>Konut kullanımına etkisi: [Doldurunuz]</w:t>
        <w:br/>
        <w:t>Teknik rapor varsa nedeni ve önerisi: [Rapordaki bilgi]</w:t>
        <w:br/>
        <w:t>Fotoğraf / servis kaydı / belge no: [Doldurunuz]</w:t>
        <w:br/>
        <w:t>Önceki bildirim ve cevap: [Varsa]</w:t>
      </w:r>
    </w:p>
    <w:p>
      <w:pPr>
        <w:pStyle w:val="Heading2"/>
      </w:pPr>
      <w:r>
        <w:t>İstenen işin sınırları</w:t>
      </w:r>
    </w:p>
    <w:p>
      <w:r>
        <w:t>Talep edilen bakım veya onarım: [Doldurunuz]</w:t>
        <w:br/>
        <w:t>İşin giderilecek sorunla bağlantısı: [Doldurunuz]</w:t>
        <w:br/>
        <w:t>Ayrılan tüketim veya kişisel gider: [Varsa]</w:t>
        <w:br/>
        <w:t>Acil müdahale yapılmışsa kayıt: [Kim / tarih / kapsam]</w:t>
        <w:br/>
        <w:t>Teknik inceleme gereken nokta: [Doldurunuz]</w:t>
      </w:r>
    </w:p>
    <w:p>
      <w:r>
        <w:rPr>
          <w:sz w:val="20"/>
        </w:rPr>
        <w:t>Malik ile birlikte kullanımda bakım ve onarım giderleri malike aittir. Tek başına kullanımda m.825/1 ayrı kural getirir. Bu form her tüketim veya yenileme giderinin otomatik talebi için değildir.</w:t>
      </w:r>
    </w:p>
    <w:p>
      <w:r>
        <w:br w:type="page"/>
      </w:r>
    </w:p>
    <w:p>
      <w:pPr>
        <w:pStyle w:val="Title"/>
      </w:pPr>
      <w:r>
        <w:t>Onarım ve gider takip formu</w:t>
      </w:r>
    </w:p>
    <w:p>
      <w:r>
        <w:t>Her iş kalemini sorun numarasıyla eşleştirin. Teklif, yapılan iş ve ödeme belgelerini ayrı tutun.</w:t>
      </w:r>
    </w:p>
    <w:p>
      <w:pPr>
        <w:pStyle w:val="Heading2"/>
      </w:pPr>
      <w:r>
        <w:t>Teklif ve çalışma düzeni</w:t>
      </w:r>
    </w:p>
    <w:p>
      <w:r>
        <w:t>Sorun no / teklif veren: [Doldurunuz]</w:t>
        <w:br/>
        <w:t>Teklif tarihi / iş kapsamı: [Doldurunuz]</w:t>
        <w:br/>
        <w:t>Malzeme / işçilik / diğer kalemler: [Doldurunuz]</w:t>
        <w:br/>
        <w:t>Kararlaştırılan iş / tarih / yetkili kişi: [Doldurunuz]</w:t>
        <w:br/>
        <w:t>Erişim alanı ve çalışma zamanı: [Doldurunuz]</w:t>
        <w:br/>
        <w:t>Anahtar veya eşya teslimi: [Varsa kayıt]</w:t>
      </w:r>
    </w:p>
    <w:p>
      <w:pPr>
        <w:pStyle w:val="Heading2"/>
      </w:pPr>
      <w:r>
        <w:t>Bildirim ve cevap</w:t>
      </w:r>
    </w:p>
    <w:p>
      <w:r>
        <w:t>Muhatap / gönderim / ulaşma kaydı: [Doldurunuz]</w:t>
        <w:br/>
        <w:t>Gönderilen ekler: [Doldurunuz]</w:t>
        <w:br/>
        <w:t>Kabul edilen / itiraz edilen iş: [Doldurunuz]</w:t>
        <w:br/>
        <w:t>Ek teknik inceleme sonucu: [Varsa]</w:t>
        <w:br/>
        <w:t>Randevu gerçekleşmediyse sebebi: [Varsa]</w:t>
      </w:r>
    </w:p>
    <w:p>
      <w:pPr>
        <w:pStyle w:val="Heading2"/>
      </w:pPr>
      <w:r>
        <w:t>Tamamlanan iş ve ödeme</w:t>
      </w:r>
    </w:p>
    <w:p>
      <w:r>
        <w:t>Yapılan iş / tamamlanma tarihi: [Doldurunuz]</w:t>
        <w:br/>
        <w:t>Servis veya teslim belgesi: [Doldurunuz]</w:t>
        <w:br/>
        <w:t>Tekliften fark / açıklaması: [Varsa]</w:t>
        <w:br/>
        <w:t>Devam eden veya eksik kalan sorun: [Varsa]</w:t>
        <w:br/>
        <w:t>Ödeyen kişi / tutar / tarih / belge: [Doldurunuz]</w:t>
        <w:br/>
        <w:t>Garanti veya servis kaydı: [Varsa]</w:t>
        <w:br/>
        <w:t>Anahtar veya eşya iadesi: [Varsa]</w:t>
      </w:r>
    </w:p>
    <w:p>
      <w:r>
        <w:rPr>
          <w:sz w:val="20"/>
        </w:rPr>
        <w:t>TMK m.825/2 bu bildirime sabit bir cevap süresi koymaz. Bu form mahkeme kararı veya geçmiş her masrafın kesin iadesi belgesi değildir. Kat mülkiyeti ve mevcut dosya kuralları ayrıca değerlendirilir.</w:t>
        <w:br/>
        <w:t>Kontrol: 30 Eylül 2026</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140" w:line="252" w:lineRule="auto"/>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2"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Oturma hakkında malikten bakım ve onarım talep dilekçesi</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