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t>ÖZEL HASTANE FAZLA ÜCRET İADESİ DİLEKÇESİ</w:t>
      </w:r>
    </w:p>
    <w:p>
      <w:pPr>
        <w:spacing w:after="200" w:line="257" w:lineRule="auto"/>
        <w:jc w:val="center"/>
      </w:pPr>
      <w:r>
        <w:rPr>
          <w:b/>
        </w:rPr>
        <w:t>[ÖZEL HASTANENİN TAM UNVANI] BAŞHEKİMLİĞİNE VE HASTA HAKLARI BİRİMİNE</w:t>
      </w:r>
    </w:p>
    <w:p>
      <w:pPr>
        <w:spacing w:after="60"/>
      </w:pPr>
      <w:r>
        <w:rPr>
          <w:b/>
        </w:rPr>
        <w:t xml:space="preserve">BAŞVURAN  : </w:t>
      </w:r>
      <w:r>
        <w:t>[Ad soyad ve T.C. kimlik numarası]</w:t>
      </w:r>
    </w:p>
    <w:p>
      <w:pPr>
        <w:spacing w:after="60"/>
      </w:pPr>
      <w:r>
        <w:rPr>
          <w:b/>
        </w:rPr>
        <w:t xml:space="preserve">İLETİŞİM  : </w:t>
      </w:r>
      <w:r>
        <w:t>[Açık adres, telefon ve e-posta]</w:t>
      </w:r>
    </w:p>
    <w:p>
      <w:pPr>
        <w:spacing w:after="60"/>
      </w:pPr>
      <w:r>
        <w:rPr>
          <w:b/>
        </w:rPr>
        <w:t xml:space="preserve">HASTA  : </w:t>
      </w:r>
      <w:r>
        <w:t>[Başvurandan farklıysa hastanın adı soyadı, yakınlık veya temsil bilgisi]</w:t>
      </w:r>
    </w:p>
    <w:p>
      <w:pPr>
        <w:spacing w:after="60"/>
      </w:pPr>
      <w:r>
        <w:rPr>
          <w:b/>
        </w:rPr>
        <w:t xml:space="preserve">BAŞVURU VE TEDAVİ  : </w:t>
      </w:r>
      <w:r>
        <w:t>[Başvuru tarihi, yatış ve taburcu tarihleri, bölüm, hekim, protokol veya kabul numarası]</w:t>
      </w:r>
    </w:p>
    <w:p>
      <w:pPr>
        <w:spacing w:after="60"/>
      </w:pPr>
      <w:r>
        <w:rPr>
          <w:b/>
        </w:rPr>
        <w:t xml:space="preserve">ÖDEME  : </w:t>
      </w:r>
      <w:r>
        <w:t>[Fatura veya makbuz tarihi ve numarası, ödeme tarihi, tutar ve ödeme yöntemi]</w:t>
      </w:r>
    </w:p>
    <w:p>
      <w:pPr>
        <w:spacing w:after="60"/>
      </w:pPr>
      <w:r>
        <w:rPr>
          <w:b/>
        </w:rPr>
        <w:t xml:space="preserve">KONU  : </w:t>
      </w:r>
      <w:r>
        <w:t>SGK kapsamında sunulan sağlık hizmeti için mevzuata aykırı veya izin verilen sınırı aşan tahsilatın belirlenmesi, dayanak belgelerin verilmesi ve fazla kısmın iadesi talebidir.</w:t>
      </w:r>
    </w:p>
    <w:p>
      <w:pPr>
        <w:pStyle w:val="Heading1"/>
        <w:spacing w:before="160" w:after="80"/>
      </w:pPr>
      <w:r>
        <w:t>OLAY VE ÖDEME BİLGİLERİ</w:t>
      </w:r>
    </w:p>
    <w:p>
      <w:pPr>
        <w:spacing w:after="100" w:line="257" w:lineRule="auto"/>
        <w:ind w:left="432" w:hanging="432"/>
        <w:jc w:val="both"/>
      </w:pPr>
      <w:r>
        <w:t>1. [Tarih] tarihinde hastanenizin [acil servis/poliklinik/yataklı servis] birimine başvurdum. [İşlem, teşhis veya tedaviyi tıbbi kayıtla uyumlu ve gerekli ölçüde yazın.] Başvuru tarihinde [kendim/hasta] genel sağlık sigortalısı veya bakmakla yükümlü kişi olup hastanenizin ilgili branşta SGK ile sözleşmeli olduğu bilgisiyle hizmet aldım.</w:t>
      </w:r>
    </w:p>
    <w:p>
      <w:pPr>
        <w:spacing w:after="100" w:line="257" w:lineRule="auto"/>
        <w:ind w:left="432" w:hanging="432"/>
        <w:jc w:val="both"/>
      </w:pPr>
      <w:r>
        <w:t>2. Hastanenizce [toplam tutar] TL tahsil edilmiş ve karşılığında [fatura/makbuz/POS slipi] düzenlenmiştir. Tahsilatın [ilave ücret, muayene, ameliyat, malzeme, oda, refakatçi, paket veya diğer kalem] olarak bildirilen kısmı [tutar] TL'dir. Ödeme belgesi ve tarafıma verilen hizmet belgeleri ektedir.</w:t>
      </w:r>
    </w:p>
    <w:p>
      <w:pPr>
        <w:spacing w:after="100" w:line="257" w:lineRule="auto"/>
        <w:ind w:left="432" w:hanging="432"/>
        <w:jc w:val="both"/>
      </w:pPr>
      <w:r>
        <w:t>3. Tahsilat sırasında hizmete ait SUT işlem kodları, SGK'ya fatura edilen tutar, hastanenin tedavi tarihinde uygulayabileceği ilave ücret oranı ve alınan ücretin ayrıntılı hesabı tarafıma [verilmedi/eksik verildi]. Bu nedenle ödemenin mevzuata uygun kısmı ile fazla kısmı mevcut belgelerden denetlenememektedir.</w:t>
      </w:r>
    </w:p>
    <w:p>
      <w:pPr>
        <w:pStyle w:val="Heading1"/>
        <w:spacing w:before="160" w:after="80"/>
      </w:pPr>
      <w:r>
        <w:t>BELGE VE HESAP DÖKÜMÜ TALEBİ</w:t>
      </w:r>
    </w:p>
    <w:p>
      <w:pPr>
        <w:spacing w:after="100" w:line="257" w:lineRule="auto"/>
        <w:ind w:left="432" w:hanging="432"/>
        <w:jc w:val="both"/>
      </w:pPr>
      <w:r>
        <w:t>4. Aynı başvuru numarası altında sunulan hizmetler için ayrıntılı fatura veya serbest meslek makbuzu ile SUT EK-1/B Hastaya Sunulmuş Olan Hizmetleri ve İlave Ücreti Gösterir Belgenin bir örneğinin tarafıma verilmesini talep ederim. Belgede her hizmetin adı, SUT kodu, SGK'ya fatura edilen tutar, uygulanan ilave ücret oranı ve benden alınan tutar ayrı ayrı gösterilmelidir.</w:t>
      </w:r>
    </w:p>
    <w:p>
      <w:pPr>
        <w:spacing w:after="100" w:line="257" w:lineRule="auto"/>
        <w:ind w:left="432" w:hanging="432"/>
        <w:jc w:val="both"/>
      </w:pPr>
      <w:r>
        <w:t>5. Tedavi tarihinde hastanenizin ve ilgili branşın SGK sözleşme durumunu, uygulanmasına izin verilen ilave ücret oranını, MEDULA başvuru veya takip numarasını ve tahsilatın dayandığı imzalı bilgilendirme/onam belgelerini yazılı olarak bildirmenizi isterim.</w:t>
      </w:r>
    </w:p>
    <w:p>
      <w:pPr>
        <w:spacing w:after="100" w:line="257" w:lineRule="auto"/>
        <w:ind w:left="432" w:hanging="432"/>
        <w:jc w:val="both"/>
      </w:pPr>
      <w:r>
        <w:t>6. Faturada ilave ücret dışında otelcilik, tek yataklı oda, refakatçi, istisnai sağlık hizmeti, SGK kapsamı dışındaki işlem veya özel malzeme bulunduğu ileri sürülüyorsa her kalemin hukuki ve sözleşmesel dayanağı ile hizmet öncesi fiyat bilgilendirmesinin ayrıca açıklanmasını talep ederim.</w:t>
      </w:r>
    </w:p>
    <w:p>
      <w:pPr>
        <w:pStyle w:val="Heading1"/>
        <w:spacing w:before="160" w:after="80"/>
      </w:pPr>
      <w:r>
        <w:t>FAZLA TAHSİLAT NEDENLERİ</w:t>
      </w:r>
    </w:p>
    <w:p>
      <w:pPr>
        <w:spacing w:after="100" w:line="257" w:lineRule="auto"/>
        <w:ind w:left="432" w:hanging="432"/>
        <w:jc w:val="both"/>
      </w:pPr>
      <w:r>
        <w:t>7. Dosyama uyan seçenek şudur: [İşlem ilave ücret alınmayacak sağlık hizmetlerindendir / acil hâl kapsamında sunulmuş ve yeşil alan muayenesi değildir / ilave ücret alınmayacak kişi grubundayım / izin verilen oran aşılmıştır / aynı hizmet veya malzeme mükerrer tahsil edilmiştir / hizmet SGK'ya da fatura edildiği hâlde benden tam bedel alınmıştır / tahsilat kalemleri ve dayanağı açıklanmamıştır]. Uymayan seçenekler silinmelidir.</w:t>
      </w:r>
    </w:p>
    <w:p>
      <w:pPr>
        <w:spacing w:after="100" w:line="257" w:lineRule="auto"/>
        <w:ind w:left="432" w:hanging="432"/>
        <w:jc w:val="both"/>
      </w:pPr>
      <w:r>
        <w:t>8. [Acil servis başvurusu varsa:] Acil sağlık hizmeti [başvuru zamanı] ile [taburcu/yatış/sevk zamanı] arasında verilmiştir. Acil hâlin sona erdiği ileri sürülecekse SUT EK-1/D Acil Halin Sona Ermesine İlişkin Bilgilendirme Formunun bana teslim edildiğine ilişkin imzalı örnek ile bu tespitin tarih ve saatini bildirmenizi isterim. Böyle bir belge yoksa sonradan sunulan hizmetler için ücret talebinin bu yönüyle de incelenmesi gerekir.</w:t>
      </w:r>
    </w:p>
    <w:p>
      <w:pPr>
        <w:spacing w:after="100" w:line="257" w:lineRule="auto"/>
        <w:ind w:left="432" w:hanging="432"/>
        <w:jc w:val="both"/>
      </w:pPr>
      <w:r>
        <w:t>9. [İlave ücret alınmayacak hizmet veya kişi grubu iddiası varsa:] Sunulan hizmet [yoğun bakım/yanık tedavisi/kanser tedavisi/yeni doğan hizmeti/organ, doku veya kök hücre nakli/doğumsal anomali ameliyatı/hemodiyaliz/kardiyovasküler cerrahi veya güncel SUT'ta sayılan başka bir hizmet] kapsamındadır ya da [mevzuattaki muafiyet dayanağını] taşımaktayım. Dayanak kayıtlar ektedir.</w:t>
      </w:r>
    </w:p>
    <w:p>
      <w:pPr>
        <w:pStyle w:val="Heading1"/>
        <w:spacing w:before="160" w:after="80"/>
      </w:pPr>
      <w:r>
        <w:t>İADE TALEBİ</w:t>
      </w:r>
    </w:p>
    <w:p>
      <w:pPr>
        <w:spacing w:after="100" w:line="257" w:lineRule="auto"/>
        <w:ind w:left="432" w:hanging="432"/>
        <w:jc w:val="both"/>
      </w:pPr>
      <w:r>
        <w:t>10. Tahsil edilen toplam bedelin tamamının kendiliğinden hukuka aykırı olduğunu ileri sürmüyorum. SUT kodları, SGK'ya fatura edilen tutarlar, hastanenizin izin verilen oranı, istisnalar ve yaptığım ödeme karşılaştırılarak mevzuata aykırı veya izin verilen sınırı aşan kısmın kalem kalem hesaplanmasını talep ederim.</w:t>
      </w:r>
    </w:p>
    <w:p>
      <w:pPr>
        <w:spacing w:after="100" w:line="257" w:lineRule="auto"/>
        <w:ind w:left="432" w:hanging="432"/>
        <w:jc w:val="both"/>
      </w:pPr>
      <w:r>
        <w:t>11. Bu inceleme sonucunda fazla tahsil edildiği belirlenen [biliniyorsa tutar] TL'nin ödeme tarihi olan [tarih]ten itibaren işleyecek yasal faiziyle birlikte [IBAN] numaralı hesabıma iadesini; tutar henüz belirlenemiyorsa belge ve hesap dökümünün tarafıma verilip kesin fazla tutarın yazılı olarak bildirilmesini isterim.</w:t>
      </w:r>
    </w:p>
    <w:p>
      <w:pPr>
        <w:spacing w:after="100" w:line="257" w:lineRule="auto"/>
        <w:ind w:left="432" w:hanging="432"/>
        <w:jc w:val="both"/>
      </w:pPr>
      <w:r>
        <w:t>12. Başvuruma on iş günü içinde yazılı ve gerekçeli cevap verilmesini talep ederim. Bu süre, hastaneye yönelttiğim makul cevap talebidir; özel mevzuatta daha kısa veya uzun zorunlu bir süre bulunduğu iddiasını içermez.</w:t>
      </w:r>
    </w:p>
    <w:p>
      <w:pPr>
        <w:pStyle w:val="Heading1"/>
        <w:spacing w:before="160" w:after="80"/>
      </w:pPr>
      <w:r>
        <w:t>SONUÇ VE İSTEM</w:t>
      </w:r>
    </w:p>
    <w:p>
      <w:pPr>
        <w:spacing w:after="100" w:line="257" w:lineRule="auto"/>
        <w:jc w:val="both"/>
      </w:pPr>
      <w:r>
        <w:t>Yukarıdaki nedenlerle; ayrıntılı fatura ile SUT EK-1/B belgesinin ve dayanak kayıtların tarafıma verilmesini, tahsilatın güncel SUT ve hastanenizin tedavi tarihindeki sözleşme/ilave ücret oranı üzerinden yeniden hesaplanmasını, mevzuata aykırı veya izin verilen sınırı aşan kısmın ödeme tarihinden itibaren yasal faiziyle birlikte iade edilmesini ve sonucun gerekçeli yazılı cevapla bildirilmesini talep ederim. Talebin karşılanmaması hâlinde SGK il müdürlüğü veya sosyal güvenlik merkezi, İl Sağlık Müdürlüğü ve hasta hakları birimleri ile uyuşmazlığın değerine ve niteliğine göre Tüketici Hakem Heyeti, tüketici mahkemesi veya diğer görevli mercilere başvurma haklarım saklıdır.</w:t>
      </w:r>
    </w:p>
    <w:p>
      <w:pPr>
        <w:spacing w:after="100" w:line="257" w:lineRule="auto"/>
        <w:jc w:val="right"/>
      </w:pPr>
      <w:r>
        <w:t>Tarih: [Gün/Ay/Yıl]</w:t>
      </w:r>
    </w:p>
    <w:p>
      <w:pPr>
        <w:spacing w:after="100" w:line="257" w:lineRule="auto"/>
        <w:jc w:val="right"/>
      </w:pPr>
      <w:r>
        <w:t>Başvuran: [Ad soyad]</w:t>
      </w:r>
    </w:p>
    <w:p>
      <w:pPr>
        <w:spacing w:after="100" w:line="257" w:lineRule="auto"/>
        <w:jc w:val="right"/>
      </w:pPr>
      <w:r>
        <w:t>İmza: [İmza]</w:t>
      </w:r>
    </w:p>
    <w:p>
      <w:pPr>
        <w:pStyle w:val="Heading1"/>
        <w:spacing w:before="160" w:after="80"/>
      </w:pPr>
      <w:r>
        <w:t>EKLER</w:t>
      </w:r>
    </w:p>
    <w:p>
      <w:pPr>
        <w:spacing w:after="100" w:line="257" w:lineRule="auto"/>
        <w:ind w:left="432" w:hanging="432"/>
        <w:jc w:val="both"/>
      </w:pPr>
      <w:r>
        <w:t>1. Fatura, makbuz, POS slipi ve banka ödeme kaydı</w:t>
      </w:r>
    </w:p>
    <w:p>
      <w:pPr>
        <w:spacing w:after="100" w:line="257" w:lineRule="auto"/>
        <w:ind w:left="432" w:hanging="432"/>
        <w:jc w:val="both"/>
      </w:pPr>
      <w:r>
        <w:t>2. Epikriz, hasta çıkış özeti, muayene ve tedavi belgeleri</w:t>
      </w:r>
    </w:p>
    <w:p>
      <w:pPr>
        <w:spacing w:after="100" w:line="257" w:lineRule="auto"/>
        <w:ind w:left="432" w:hanging="432"/>
        <w:jc w:val="both"/>
      </w:pPr>
      <w:r>
        <w:t>3. Varsa hastanenin verdiği ayrıntılı hizmet ve ücret dökümü</w:t>
      </w:r>
    </w:p>
    <w:p>
      <w:pPr>
        <w:spacing w:after="100" w:line="257" w:lineRule="auto"/>
        <w:ind w:left="432" w:hanging="432"/>
        <w:jc w:val="both"/>
      </w:pPr>
      <w:r>
        <w:t>4. SGK müstehaklık, MEDULA veya e-Nabız kayıtları</w:t>
      </w:r>
    </w:p>
    <w:p>
      <w:pPr>
        <w:spacing w:after="100" w:line="257" w:lineRule="auto"/>
        <w:ind w:left="432" w:hanging="432"/>
        <w:jc w:val="both"/>
      </w:pPr>
      <w:r>
        <w:t>5. Acil servis triyajı, gözlem kaydı ve varsa EK-1/D belgesi</w:t>
      </w:r>
    </w:p>
    <w:p>
      <w:pPr>
        <w:spacing w:after="100" w:line="257" w:lineRule="auto"/>
        <w:ind w:left="432" w:hanging="432"/>
        <w:jc w:val="both"/>
      </w:pPr>
      <w:r>
        <w:t>6. Hastaneyle yapılan yazışmalar ve fiyat bilgilendirme belgeleri</w:t>
      </w:r>
    </w:p>
    <w:p>
      <w:pPr>
        <w:spacing w:after="100" w:line="257" w:lineRule="auto"/>
        <w:ind w:left="432" w:hanging="432"/>
        <w:jc w:val="both"/>
      </w:pPr>
      <w:r>
        <w:t>7. Temsil veya yakın adına başvuruda yetkiyi gösteren belge</w:t>
      </w:r>
    </w:p>
    <w:p>
      <w:pPr>
        <w:pStyle w:val="Heading1"/>
        <w:spacing w:before="160" w:after="80"/>
      </w:pPr>
      <w:r>
        <w:t>KULLANIM NOTU</w:t>
      </w:r>
    </w:p>
    <w:p>
      <w:pPr>
        <w:spacing w:after="100" w:line="257" w:lineRule="auto"/>
        <w:jc w:val="both"/>
      </w:pPr>
      <w:r>
        <w:t>Köşeli alanları gerçek kayıtlarla doldurun ve dosyanıza uymayan seçenekleri silin. Önce hizmet tarihinde hastanenin ve branşın SGK sözleşme durumunu kontrol edin. SGK'nın Hastaneni Seç Doktoruna Ulaş ve ilave ücret hesaplama ekranları ön inceleme sağlar; kesin hesap için hizmetin SUT kodu, SGK'ya fatura edilen tutar, hastanenin izin verilen oranı, muafiyetler ve ödeme belgesi birlikte değerlendirilmelidir. Başvuruyu hastaneye elden evrak kayıt numarası alarak, iadeli taahhütlü posta veya teslimi kanıtlayan başka bir yazılı kanalla gönderin.</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Hastane Fazla Ücret İadesi Dilekçesi 2026</dc:title>
  <dc:subject>SGK kapsamındaki özel hastane ilave ücretinin incelenmesi ve fazla kısmın iadesi</dc:subject>
  <dc:creator>Bakırcı ve Keskin Hukuk Bürosu</dc:creator>
  <cp:keywords>özel hastane, fazla ücret, ilave ücret, SGK, SUT, ücret iadesi</cp:keywords>
  <dc:description>generated by python-docx</dc:description>
  <cp:lastModifiedBy/>
  <cp:revision>1</cp:revision>
  <dcterms:created xsi:type="dcterms:W3CDTF">2013-12-23T23:15:00Z</dcterms:created>
  <dcterms:modified xsi:type="dcterms:W3CDTF">2013-12-23T23:15:00Z</dcterms:modified>
  <cp:category/>
</cp:coreProperties>
</file>