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[İŞVERENİN ADI / TAM UNVANI]’NA</w:t>
      </w:r>
    </w:p>
    <w:p>
      <w:pPr>
        <w:widowControl/>
      </w:pPr>
      <w:r>
        <w:t>Talep eden işçi: [Ad, soyad, adres]</w:t>
        <w:br/>
        <w:t>Muhatap işveren: [Ad / unvan, adres]</w:t>
        <w:br/>
        <w:t>Konu: [Gerçek iş emri] için TBK m.412/1 uyarınca iş başlamadan önce birim ücretin bildirilmesi.</w:t>
      </w:r>
    </w:p>
    <w:p>
      <w:pPr>
        <w:keepNext/>
        <w:widowControl/>
      </w:pPr>
      <w:r>
        <w:rPr>
          <w:b/>
        </w:rPr>
        <w:t>Açıklamalar</w:t>
      </w:r>
    </w:p>
    <w:p>
      <w:pPr>
        <w:widowControl/>
      </w:pPr>
      <w:r>
        <w:t>1. [Tarih] tarihli hizmet sözleşmesi kapsamında [gerçek parça başına / götürü çalışma düzeni] ile çalışmaktayım. İlgili sözleşme ve ücret hesap biçimi Ek [numara] belgesinde yer almaktadır.</w:t>
      </w:r>
    </w:p>
    <w:p>
      <w:pPr>
        <w:widowControl/>
      </w:pPr>
      <w:r>
        <w:t>2. Tarafıma verilen [tarih ve numara] iş emri, [gerçek ürün / faaliyet] işine ilişkindir. İş emrindeki başlangıç bilgisi [gerçek kayıt], üretim veya iş birimi [belgedeki tanım] şeklindedir. Mevcut kayıt Ek [numara] olarak sunulmuştur.</w:t>
      </w:r>
    </w:p>
    <w:p>
      <w:pPr>
        <w:widowControl/>
      </w:pPr>
      <w:r>
        <w:t>3. Bu iş için ödenecek birim ücret konusunda mevcut bilgi [verilen gerçek belge / açıklama] olup eksik bölüm [gerçek eksiklik] şeklindedir. Bilginin farklı bir belgede açıklandığı belirtiliyorsa o belgenin tarihinin ve iş emri bağlantısının gösterilmesini istiyorum.</w:t>
      </w:r>
    </w:p>
    <w:p>
      <w:pPr>
        <w:widowControl/>
      </w:pPr>
      <w:r>
        <w:t>4. TBK m.412/1, parça başına veya götürü çalışmayı üstlenen işçiye ödenecek birim ücretin her iş başlamadan önce bildirilmesini düzenler. Talebim ilgili iş için fiyatın ve fiyatın karşılık geldiği iş biriminin başlangıçtan önce açıklanmasına yöneliktir. Belgesiz bir tutarı ücret hesabına eklemiyorum.</w:t>
      </w:r>
    </w:p>
    <w:p>
      <w:pPr>
        <w:keepNext/>
        <w:widowControl/>
      </w:pPr>
      <w:r>
        <w:rPr>
          <w:b/>
        </w:rPr>
        <w:t>Sonuç ve talepler</w:t>
      </w:r>
    </w:p>
    <w:p>
      <w:pPr>
        <w:widowControl/>
      </w:pPr>
      <w:r>
        <w:t>Ek çizelgede gösterilen iş için ödenecek birim ücretin, kapsadığı gerçek iş ve ölçü birimiyle birlikte iş başlamadan önce tarafıma bildirilmesini; mevcut açıklamada bulunmayan bölümün tamamlanmasını ve cevabın [gerçek yazılı cevap adresi / kanal] üzerinden iletilmesini talep ederim.</w:t>
      </w:r>
    </w:p>
    <w:p>
      <w:pPr>
        <w:widowControl/>
      </w:pPr>
      <w:r>
        <w:t>Ekler: [Hizmet sözleşmesi]; [iş emri]; [mevcut ücret bilgisi]; [iş ve bildirim çizelgesi].</w:t>
        <w:br/>
        <w:t>Tarih: [Gerçek tarih]</w:t>
        <w:br/>
        <w:t>Ad, soyad / imza: [İşçi]</w:t>
      </w:r>
    </w:p>
    <w:p>
      <w:pPr>
        <w:widowControl/>
      </w:pPr>
      <w:r>
        <w:br w:type="page"/>
      </w:r>
    </w:p>
    <w:p>
      <w:pPr>
        <w:pStyle w:val="Title"/>
        <w:widowControl/>
      </w:pPr>
      <w:r>
        <w:t>İş ve birim ücret bildirimi çizelgesi</w:t>
      </w:r>
    </w:p>
    <w:p>
      <w:pPr>
        <w:widowControl/>
      </w:pPr>
      <w:r>
        <w:t>Başlanacak işin gerçek kaydı kullanılır. Ücret birimi ile üretim birimi aynı tanıma bağlanır. Bilinmeyen fiyat yazılmaz.</w:t>
      </w:r>
    </w:p>
    <w:p>
      <w:pPr>
        <w:pStyle w:val="Heading1"/>
        <w:widowControl/>
      </w:pPr>
      <w:r>
        <w:t>Ek A İşin tanımı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hüküm]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[Çalışma biçimi]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 emri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[Numara / tarih]</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[Ürün / faaliyet]</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Başlangıç</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başlangıç]</w:t>
            </w:r>
          </w:p>
        </w:tc>
      </w:tr>
    </w:tbl>
    <w:p>
      <w:pPr>
        <w:widowControl/>
      </w:pPr>
    </w:p>
    <w:p>
      <w:pPr>
        <w:pStyle w:val="Heading1"/>
        <w:widowControl/>
      </w:pPr>
      <w:r>
        <w:t>Ek B Ücret bilgisi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Bilgi kalemi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 birimi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[Tanım / kapsam]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 emri]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[Parça / iş bütünü]</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ücret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[Bilinen gerçek bilgi]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[Bildirim]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[Kapsanan iş]</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Eksik bölüm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[Somut eksiklik]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 / birim]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Gelen cevap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belge]</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 emri bağlantısı]</w:t>
            </w:r>
          </w:p>
        </w:tc>
      </w:tr>
    </w:tbl>
    <w:p>
      <w:pPr>
        <w:widowControl/>
      </w:pPr>
    </w:p>
    <w:p>
      <w:pPr>
        <w:pStyle w:val="Heading1"/>
        <w:widowControl/>
      </w:pPr>
      <w:r>
        <w:t>Gönderim ve alınma</w:t>
      </w:r>
    </w:p>
    <w:p>
      <w:pPr>
        <w:widowControl/>
      </w:pPr>
      <w:r>
        <w:t>Başvuru [tarih / kanal]. Alınma [gerçek kayıt]. Cevap adresi [bilgi]. Açıklama tarihi [kayıt]. Eski ve yeni fiyat belgeleri ayrı saklanır; iş emri bağlantısı korunur.</w:t>
      </w:r>
    </w:p>
    <w:p>
      <w:pPr>
        <w:pStyle w:val="Heading1"/>
        <w:widowControl/>
      </w:pPr>
      <w:r>
        <w:t>İnceleme sınırı</w:t>
      </w:r>
    </w:p>
    <w:p>
      <w:pPr>
        <w:widowControl/>
      </w:pPr>
      <w:r>
        <w:t>M.412 bildirimi iş başlamadan önce ister. Bildirim yokluğunda aynı veya benzer işin belirlenmiş birim ücreti ayrı incelenir. İş verilmeyen dönem, gerçekleşmiş üretim ve ücret ödemesi birbirine karıştırılmaz.</w:t>
      </w:r>
    </w:p>
    <w:p>
      <w:pPr>
        <w:pStyle w:val="Heading1"/>
        <w:widowControl/>
      </w:pPr>
      <w:r>
        <w:t>Hukuki dayanak</w:t>
      </w:r>
    </w:p>
    <w:p>
      <w:pPr>
        <w:widowControl/>
      </w:pPr>
      <w:r>
        <w:t>6098 sayılı Türk Borçlar Kanunu m.412/1–2; ilgili m.393, 406, 411 ve 470. İşverenden başlangıç öncesi birim ücret bilgisi talebi.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Parça başı çalışmada birim ücret bildirimi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