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b/>
        </w:rPr>
        <w:t>[MUHATAP PAYDAŞIN ADI / UNVANI]’NA</w:t>
      </w:r>
    </w:p>
    <w:p>
      <w:pPr/>
      <w:r>
        <w:rPr>
          <w:b/>
        </w:rPr>
        <w:t>Talepte bulunan paydaş:</w:t>
      </w:r>
      <w:r>
        <w:rPr>
          <w:b w:val="0"/>
        </w:rPr>
        <w:t xml:space="preserve"> [Ad soyad / unvan, adres]</w:t>
      </w:r>
      <w:r>
        <w:br/>
      </w:r>
      <w:r>
        <w:rPr>
          <w:b/>
        </w:rPr>
        <w:t>Paylı mal:</w:t>
      </w:r>
      <w:r>
        <w:rPr>
          <w:b w:val="0"/>
        </w:rPr>
        <w:t xml:space="preserve"> [Ayırt edici kayıt ve bilgiler]</w:t>
      </w:r>
      <w:r>
        <w:br/>
      </w:r>
      <w:r>
        <w:rPr>
          <w:b/>
        </w:rPr>
        <w:t>Tarafların payları:</w:t>
      </w:r>
      <w:r>
        <w:rPr>
          <w:b w:val="0"/>
        </w:rPr>
        <w:t xml:space="preserve"> [Başvuran ve muhatabın pay/payda oranı]</w:t>
      </w:r>
      <w:r>
        <w:br/>
      </w:r>
      <w:r>
        <w:rPr>
          <w:b/>
        </w:rPr>
        <w:t>Konu:</w:t>
      </w:r>
      <w:r>
        <w:rPr>
          <w:b w:val="0"/>
        </w:rPr>
        <w:t xml:space="preserve"> TMK m.694 kapsamında payımı aşan ortak gider ödemesinin tarafınıza düşen kısmının karşılanmasıdır.</w:t>
      </w:r>
    </w:p>
    <w:p>
      <w:pPr/>
      <w:r>
        <w:rPr>
          <w:b w:val="0"/>
        </w:rPr>
        <w:t>Yukarıda tanımlanan paylı mal için [gider dönemi ve türleri] kapsamında ek çizelgede gösterilen ödemeleri yaptım. Her kalemin ortak mal ile bağlantısı, karar veya yetki dayanağı ve ödeme belgesi eklerde belirtilmiştir.</w:t>
      </w:r>
    </w:p>
    <w:p>
      <w:pPr/>
      <w:r>
        <w:rPr>
          <w:b w:val="0"/>
        </w:rPr>
        <w:t>Hesapta [pay oranı veya geçerli farklı dağılımın dayanağı] esas alınmıştır. İlgili ortak gider toplamı [tutar], tarafıma düşen yük [tutar] ve tarafımdan fiilen karşılanan miktar [tutar] olarak gösterilmiştir. Ortak kaynaktan yapılan ödemeler ile diğer paydaşların katkıları ayrıca ayrılmıştır.</w:t>
      </w:r>
    </w:p>
    <w:p>
      <w:pPr/>
      <w:r>
        <w:rPr>
          <w:b w:val="0"/>
        </w:rPr>
        <w:t>Tarafınıza düşen yük [tutar], bu kalemler için daha önce yaptığınız ödeme veya geri ödeme [tutar] ve sizden istediğim bakiye [tutar ve para birimi] olarak hesaplanmıştır. Hesap tarihi [tarih] olup dayanak belgeler çizelgedeki sıra numaralarıyla eşleştirilmiştir.</w:t>
      </w:r>
    </w:p>
    <w:p>
      <w:pPr/>
      <w:r>
        <w:rPr>
          <w:b w:val="0"/>
        </w:rPr>
        <w:t>TMK m.694 uyarınca payımı aşan ödemelerimin tarafınıza düşen ve henüz karşılanmamış [tutar] kısmının ödenmesini talep ederim. Farklı bir ödeme veya dağılım kaydı ileri sürüyorsanız ilgili gider satırını ve belgesini belirterek bildirmenizi isterim.</w:t>
      </w:r>
    </w:p>
    <w:p>
      <w:pPr/>
      <w:r>
        <w:rPr>
          <w:b w:val="0"/>
        </w:rPr>
        <w:t>Ödeme açıklamasında ilgili mal, dönem ve gider sıra numarasının gösterilmesini; kısmi ödeme yapılması halinde hangi kalemlerin karşılandığının belirtilmesini rica ederim.</w:t>
      </w:r>
    </w:p>
    <w:p>
      <w:pPr/>
      <w:r>
        <w:rPr>
          <w:b/>
        </w:rPr>
        <w:t>Ekler:</w:t>
      </w:r>
      <w:r>
        <w:rPr>
          <w:b w:val="0"/>
        </w:rPr>
        <w:t xml:space="preserve"> [Mülkiyet ve pay kayıtları], [gider ve kişi hesabı], [karar veya anlaşma], [fatura/tahakkuk], [ödeme ve iade belgeleri], [varsa teknik kayıt ve temsil belgesi].</w:t>
      </w:r>
    </w:p>
    <w:p>
      <w:pPr>
        <w:jc w:val="right"/>
      </w:pPr>
      <w:r>
        <w:rPr>
          <w:b w:val="0"/>
        </w:rPr>
        <w:t>[Tarih]</w:t>
      </w:r>
      <w:r>
        <w:br/>
      </w:r>
      <w:r>
        <w:rPr>
          <w:b w:val="0"/>
        </w:rPr>
        <w:t>[Ad soyad ve imza]</w:t>
      </w:r>
    </w:p>
    <w:p>
      <w:r>
        <w:br w:type="page"/>
      </w:r>
    </w:p>
    <w:p>
      <w:pPr>
        <w:pStyle w:val="Title"/>
      </w:pPr>
      <w:r>
        <w:t>Ortak gider ve ödeme hazırlığı</w:t>
      </w:r>
    </w:p>
    <w:p>
      <w:r>
        <w:t>Her mal ve gider için ilgili bölümü çoğaltın. TMK m.694/2 rücu talebinde gerçekleşmiş ödeme esas alınır; teklif ve ödeme taahhüdünü ayrı gösterin.</w:t>
      </w:r>
    </w:p>
    <w:p>
      <w:pPr>
        <w:pStyle w:val="Heading2"/>
      </w:pPr>
      <w:r>
        <w:t>Mal ve pay durumu</w:t>
      </w:r>
    </w:p>
    <w:p>
      <w:r>
        <w:t>Malın kimliği / tapu veya diğer kayıt: [Doldurunuz]</w:t>
        <w:br/>
        <w:t>Mülkiyet türü ve ilgili dönem: [Doldurunuz]</w:t>
        <w:br/>
        <w:t>Başvuranın payı / muhatabın payı: [Pay ve payda]</w:t>
        <w:br/>
        <w:t>Diğer paydaşlar ve payları: [Doldurunuz]</w:t>
        <w:br/>
        <w:t>Dönemde pay değişikliği / belge: [Varsa]</w:t>
      </w:r>
    </w:p>
    <w:p>
      <w:pPr>
        <w:pStyle w:val="Heading2"/>
      </w:pPr>
      <w:r>
        <w:t>Gider satırı</w:t>
      </w:r>
    </w:p>
    <w:p>
      <w:r>
        <w:t>Gider sıra no / mal no / dönem: [Doldurunuz]</w:t>
        <w:br/>
        <w:t>İşin veya yükümlülüğün açıklaması: [Doldurunuz]</w:t>
        <w:br/>
        <w:t>Ortak mal ile bağlantısı: [Doldurunuz]</w:t>
        <w:br/>
        <w:t>Karar veya yetki dayanağı / tarih: [Doldurunuz]</w:t>
        <w:br/>
        <w:t>Acil işse tehlike ve teknik kayıt: [Varsa]</w:t>
        <w:br/>
        <w:t>Fatura / tahakkuk / belge no: [Doldurunuz]</w:t>
        <w:br/>
        <w:t>Gider tutarı / para birimi: [Doldurunuz]</w:t>
      </w:r>
    </w:p>
    <w:p>
      <w:pPr>
        <w:pStyle w:val="Heading2"/>
      </w:pPr>
      <w:r>
        <w:t>Gerçek ödeme</w:t>
      </w:r>
    </w:p>
    <w:p>
      <w:r>
        <w:t>Ödeyen / tarih / tutar / belge no: [Doldurunuz]</w:t>
        <w:br/>
        <w:t>Ödemenin kaynağı: [Kişisel / ortak hesap veya gelir]</w:t>
        <w:br/>
        <w:t>İade veya düzeltme: [Varsa]</w:t>
        <w:br/>
        <w:t>Başka mala ait tutar / ayrım: [Varsa]</w:t>
        <w:br/>
        <w:t>Ödenmemiş bölüm: [Varsa, ayrı gösteriniz]</w:t>
      </w:r>
    </w:p>
    <w:p>
      <w:r>
        <w:rPr>
          <w:sz w:val="20"/>
        </w:rPr>
        <w:t>Acil koruma işlemi ile aynı faturadaki tercihli yenilemeyi ayırın. Harcama yapılmış olması, yönetim işinin karar veya yetki koşullarını kendiliğinden tamamlamaz.</w:t>
      </w:r>
    </w:p>
    <w:p>
      <w:r>
        <w:br w:type="page"/>
      </w:r>
    </w:p>
    <w:p>
      <w:pPr>
        <w:pStyle w:val="Title"/>
      </w:pPr>
      <w:r>
        <w:t>Paydaş hesabı ve geri ödeme takibi</w:t>
      </w:r>
    </w:p>
    <w:p>
      <w:r>
        <w:t>Aksine hüküm yoksa gider yükü pay oranına göre belirlenir. Kişi sayısına göre eşit dağıtım yapmayın. Her muhatap için aşağıdaki hesabı çoğaltın.</w:t>
      </w:r>
    </w:p>
    <w:p>
      <w:pPr>
        <w:pStyle w:val="Heading2"/>
      </w:pPr>
      <w:r>
        <w:t>Dağılım ve başvuranın hesabı</w:t>
      </w:r>
    </w:p>
    <w:p>
      <w:r>
        <w:t>Gider grubu / toplam: [Doldurunuz]</w:t>
        <w:br/>
        <w:t>Uygulanan oran veya farklı hüküm: [Doldurunuz]</w:t>
        <w:br/>
        <w:t>Başvuranın kendi yükü: [Doldurunuz]</w:t>
        <w:br/>
        <w:t>Başvuranın fiilen karşıladığı tutar: [Doldurunuz]</w:t>
        <w:br/>
        <w:t>Ortak kaynaktan karşılanan bölüm: [Varsa]</w:t>
        <w:br/>
        <w:t>Başvuranın payını aşan ödeme: [Doldurunuz]</w:t>
      </w:r>
    </w:p>
    <w:p>
      <w:pPr>
        <w:pStyle w:val="Heading2"/>
      </w:pPr>
      <w:r>
        <w:t>Muhatap hesabı</w:t>
      </w:r>
    </w:p>
    <w:p>
      <w:r>
        <w:t>Ad soyad / unvan / ilgili dönem: [Doldurunuz]</w:t>
        <w:br/>
        <w:t>Pay oranı / gider yükü: [Doldurunuz]</w:t>
        <w:br/>
        <w:t>Doğrudan gider ödemesi / belge: [Varsa]</w:t>
        <w:br/>
        <w:t>Başvurana önceki geri ödeme / belge: [Varsa]</w:t>
        <w:br/>
        <w:t>Bu kişiden istenen bakiye: [Doldurunuz]</w:t>
        <w:br/>
        <w:t>Tartışmalı kalem ve dayanak: [Varsa]</w:t>
      </w:r>
    </w:p>
    <w:p>
      <w:pPr>
        <w:pStyle w:val="Heading2"/>
      </w:pPr>
      <w:r>
        <w:t>Talep ve kapanış</w:t>
      </w:r>
    </w:p>
    <w:p>
      <w:r>
        <w:t>Gönderim / ulaşma / ek listesi: [Doldurunuz]</w:t>
        <w:br/>
        <w:t>Cevap / itiraz / yeni ödeme belgesi: [Varsa]</w:t>
        <w:br/>
        <w:t>Sonraki ödeme / hangi gideri karşıladığı: [Doldurunuz]</w:t>
        <w:br/>
        <w:t>Güncel bakiye / hesap tarihi: [Doldurunuz]</w:t>
        <w:br/>
        <w:t>Düzeltme yapılmışsa neden ve bildirim: [Varsa]</w:t>
      </w:r>
    </w:p>
    <w:p>
      <w:r>
        <w:rPr>
          <w:sz w:val="20"/>
        </w:rPr>
        <w:t>Kişi hesaplarının toplamını ortak giderle karşılaştırın. Aynı ödeme iki kez düşülmemeli veya istenmemelidir. Rücu talebi payı büyütmez ve ortaklığı sona erdirmez.</w:t>
        <w:br/>
        <w:t>Kontrol: 30 Eylül 2026</w:t>
      </w:r>
    </w:p>
    <w:sectPr w:rsidR="00FC693F" w:rsidRPr="0006063C" w:rsidSect="00034616">
      <w:footerReference w:type="default" r:id="rId9"/>
      <w:pgSz w:w="12240" w:h="15840"/>
      <w:pgMar w:top="1037" w:right="1152" w:bottom="1037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52" w:lineRule="auto"/>
    </w:pPr>
    <w:rPr>
      <w:rFonts w:ascii="Times New Roman" w:hAnsi="Times New Roman"/>
      <w:color w:val="000000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40" w:line="252" w:lineRule="auto"/>
      <w:outlineLvl w:val="1"/>
    </w:pPr>
    <w:rPr>
      <w:rFonts w:asciiTheme="majorHAnsi" w:eastAsiaTheme="majorEastAsia" w:hAnsiTheme="majorHAnsi" w:cstheme="majorBidi" w:ascii="Times New Roman" w:hAnsi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40" w:line="252" w:lineRule="auto"/>
      <w:contextualSpacing/>
    </w:pPr>
    <w:rPr>
      <w:rFonts w:asciiTheme="majorHAnsi" w:eastAsiaTheme="majorEastAsia" w:hAnsiTheme="majorHAnsi" w:cstheme="majorBidi" w:ascii="Times New Roman" w:hAnsi="Times New Roman"/>
      <w:color w:val="000000"/>
      <w:spacing w:val="5"/>
      <w:kern w:val="28"/>
      <w:sz w:val="2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Paydaşın payını aşan ortak giderleri geri isteme dilekçesi</dc:title>
  <dc:subject/>
  <dc:creator>Bakırcı ve Keskin Hukuk Bürosu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