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Sigorta hasar inceleme giderlerinin ödenmesi talep dilekçesi</w:t>
      </w:r>
    </w:p>
    <w:p>
      <w:pPr>
        <w:keepNext/>
        <w:keepLines/>
        <w:jc w:val="center"/>
      </w:pPr>
      <w:r>
        <w:rPr>
          <w:b/>
        </w:rPr>
        <w:t>[SİGORTA ŞİRKETİNİN TAM UNVANI]</w:t>
      </w:r>
      <w:r>
        <w:br/>
      </w:r>
      <w:r>
        <w:rPr>
          <w:b/>
        </w:rPr>
        <w:t>[İLGİLİ BİRİMİNE]</w:t>
      </w:r>
    </w:p>
    <w:p>
      <w:pPr>
        <w:keepLines/>
      </w:pPr>
      <w:r>
        <w:rPr>
          <w:b/>
        </w:rPr>
        <w:t>BAŞVURAN:</w:t>
      </w:r>
      <w:r>
        <w:rPr>
          <w:b w:val="0"/>
        </w:rPr>
        <w:t xml:space="preserve"> [Ad soyad/unvan, kimlik veya vergi numarası, adres]</w:t>
      </w:r>
      <w:r>
        <w:br/>
      </w:r>
      <w:r>
        <w:rPr>
          <w:b/>
        </w:rPr>
        <w:t>SIFATI:</w:t>
      </w:r>
      <w:r>
        <w:rPr>
          <w:b w:val="0"/>
        </w:rPr>
        <w:t xml:space="preserve"> [Gerçek sıfat: sigorta ettiren/sigortalı/lehtar]</w:t>
      </w:r>
      <w:r>
        <w:br/>
      </w:r>
      <w:r>
        <w:rPr>
          <w:b/>
        </w:rPr>
        <w:t>VEKİLİ:</w:t>
      </w:r>
      <w:r>
        <w:rPr>
          <w:b w:val="0"/>
        </w:rPr>
        <w:t xml:space="preserve"> [Varsa ad ve temsil bilgisi]</w:t>
      </w:r>
      <w:r>
        <w:br/>
      </w:r>
      <w:r>
        <w:rPr>
          <w:b/>
        </w:rPr>
        <w:t>POLİÇE:</w:t>
      </w:r>
      <w:r>
        <w:rPr>
          <w:b w:val="0"/>
        </w:rPr>
        <w:t xml:space="preserve"> [Numara, sigorta türü ve dönem]</w:t>
      </w:r>
      <w:r>
        <w:br/>
      </w:r>
      <w:r>
        <w:rPr>
          <w:b/>
        </w:rPr>
        <w:t>HASAR DOSYASI:</w:t>
      </w:r>
      <w:r>
        <w:rPr>
          <w:b w:val="0"/>
        </w:rPr>
        <w:t xml:space="preserve"> [Numara, olay tarihi ve konu]</w:t>
      </w:r>
    </w:p>
    <w:p>
      <w:pPr>
        <w:keepLines/>
      </w:pPr>
      <w:r>
        <w:rPr>
          <w:b/>
        </w:rPr>
        <w:t>KONU:</w:t>
      </w:r>
      <w:r>
        <w:rPr>
          <w:b w:val="0"/>
        </w:rPr>
        <w:t xml:space="preserve"> Rizikonun, tazminatın veya bedel ödeme borcunun kapsamını belirlemek amacıyla yapılan ve aşağıda belgelenen makul inceleme giderlerinin TTK 1426 uyarınca ödenmesi talebidir.</w:t>
      </w:r>
    </w:p>
    <w:p>
      <w:pPr>
        <w:keepNext/>
        <w:keepLines/>
      </w:pPr>
      <w:r>
        <w:rPr>
          <w:b/>
        </w:rPr>
        <w:t>AÇIKLAMALAR</w:t>
      </w:r>
    </w:p>
    <w:p>
      <w:pPr>
        <w:keepLines/>
      </w:pPr>
      <w:r>
        <w:rPr>
          <w:b w:val="0"/>
        </w:rPr>
        <w:t>1. [Poliçe numarası] sayılı sözleşmede [belgelenmiş sıfat] sıfatına sahibim. [Gerçek olayın kısa açıklaması] nedeniyle [hasar dosyası numarası] sayılı dosya açılmıştır. Poliçe ve dosya kayıtları Ek-1'dedir.</w:t>
      </w:r>
    </w:p>
    <w:p>
      <w:pPr>
        <w:keepLines/>
      </w:pPr>
      <w:r>
        <w:rPr>
          <w:b w:val="0"/>
        </w:rPr>
        <w:t>2. Ödeme borcunun kapsamının belirlenmesi için [belirli inceleme sorusu] araştırılmıştır. [Hizmet sağlayıcısı] tarafından [gerçek tarih] tarihinde [yapılan çalışma] gerçekleştirilmiş; çalışma [rapor/tutanak numarası ve tarihi] ile belgelenmiştir. Hizmet kapsamı ve sonuç kayıtları Ek-2'dedir.</w:t>
      </w:r>
    </w:p>
    <w:p>
      <w:pPr>
        <w:keepLines/>
      </w:pPr>
      <w:r>
        <w:rPr>
          <w:b w:val="0"/>
        </w:rPr>
        <w:t>3. Bu inceleme için [fatura tarihi ve numarası] belgesinde gösterilen [tutar ve para birimi] ödeme yapılmıştır. Fatura Ek-3, ödeme belgesi Ek-4'tedir. Hizmetin hasar dosyasıyla bağlantısı [somut belge/rapor bölümü] üzerinden kurulmaktadır. Makul tutar açıklaması gider cetvelinin ilgili satırındadır.</w:t>
      </w:r>
    </w:p>
    <w:p>
      <w:pPr>
        <w:keepLines/>
      </w:pPr>
      <w:r>
        <w:rPr>
          <w:b w:val="0"/>
        </w:rPr>
        <w:t>4. Ek-5 gider cetvelinde bütün kalemlerin amacı, belgesi, ödenen tutarı, önceki karşılamalar ve net talep gösterilmiştir. İncelemenin gerçek sonucu [rapordaki sonuç] şeklindedir. TTK 1426/1, kanuni amaçla yapılan makul giderin faydasız kalması halinde de ödeme borcunu düzenler.</w:t>
      </w:r>
    </w:p>
    <w:p>
      <w:r>
        <w:br w:type="page"/>
      </w:r>
    </w:p>
    <w:p>
      <w:pPr>
        <w:keepLines/>
      </w:pPr>
      <w:r>
        <w:rPr>
          <w:b w:val="0"/>
        </w:rPr>
        <w:t>5. Net gider talebim [belgelere dayalı toplam ve para birimi] tutarındadır. Önceki ödeme/iade durumu [gerçek durum] olarak cetvelde açıklanmıştır. TTK 1426/2 ve 1462 kapsamında eksik sigorta hesabı uygulanacaksa sigorta bedeli, değer, ilgili sözleşme hükmü, oran ve kalem hesabının açıklanmasını istiyorum.</w:t>
      </w:r>
    </w:p>
    <w:p>
      <w:pPr>
        <w:keepLines/>
      </w:pPr>
      <w:r>
        <w:rPr>
          <w:b w:val="0"/>
        </w:rPr>
        <w:t>6. Talep, bu cetveldeki inceleme giderlerine ilişkindir. Asıl hasar tazminatı hesabı [dosyadaki mevcut durum] olup iki kalemin ödeme kayıtları ayrı tutulmuştur. Gider başvurusunun incelenerek sonucunun ve varsa karşılanmayan kalemin somut gerekçesinin yazılı bildirilmesini talep ediyorum.</w:t>
      </w:r>
    </w:p>
    <w:p>
      <w:pPr>
        <w:keepLines/>
      </w:pPr>
      <w:r>
        <w:rPr>
          <w:b/>
        </w:rPr>
        <w:t>HUKUKİ DAYANAK:</w:t>
      </w:r>
      <w:r>
        <w:rPr>
          <w:b w:val="0"/>
        </w:rPr>
        <w:t xml:space="preserve"> 6102 sayılı Türk Ticaret Kanunu m.1426; eksik sigorta yönünden m.1462; bildirim yönünden m.1416.</w:t>
      </w:r>
    </w:p>
    <w:p>
      <w:pPr>
        <w:keepLines/>
      </w:pPr>
      <w:r>
        <w:rPr>
          <w:b/>
        </w:rPr>
        <w:t>SONUÇ VE TALEP:</w:t>
      </w:r>
      <w:r>
        <w:rPr>
          <w:b w:val="0"/>
        </w:rPr>
        <w:t xml:space="preserve"> Belgeleri sunulan makul inceleme giderlerinin TTK 1426 uyarınca değerlendirilerek [net tutar ve para birimi] tutarının [başvurucuya ait IBAN ve hesap bilgisi] üzerinden ödenmesini; uygulanan hesap ve varsa kesinti/ret gerekçelerinin gider kalemleriyle eşleştirilerek açıklanmasını; cevabın [teslim/iletişim adresi] üzerinden tarafıma bildirilmesini talep ederim. [Tarih]</w:t>
      </w:r>
    </w:p>
    <w:p>
      <w:pPr>
        <w:keepNext/>
        <w:keepLines/>
      </w:pPr>
      <w:r>
        <w:rPr>
          <w:b/>
        </w:rPr>
        <w:t>Başvuran / Vekili</w:t>
      </w:r>
      <w:r>
        <w:br/>
      </w:r>
      <w:r>
        <w:rPr>
          <w:b w:val="0"/>
        </w:rPr>
        <w:t>[Ad soyad/unvan ve imza]</w:t>
      </w:r>
    </w:p>
    <w:p>
      <w:pPr>
        <w:keepLines/>
      </w:pPr>
      <w:r>
        <w:rPr>
          <w:b/>
        </w:rPr>
        <w:t>EKLER:</w:t>
      </w:r>
      <w:r>
        <w:rPr>
          <w:b w:val="0"/>
        </w:rPr>
        <w:t xml:space="preserve"> Ek-1 Poliçe ve hasar dosyası kayıtları; Ek-2 hizmet kapsamı ve raporlar; Ek-3 faturalar; Ek-4 ödeme belgeleri; Ek-5 açıklamalı gider cetveli ve önceki ödeme/iade kayıtları; Ek-6 varsa temsil belgesi.</w:t>
      </w:r>
    </w:p>
    <w:p>
      <w:pPr>
        <w:pStyle w:val="Title"/>
        <w:pageBreakBefore/>
      </w:pPr>
      <w:r>
        <w:t>Dilekçeyi tamamlama ve belge kontrolü</w:t>
      </w:r>
    </w:p>
    <w:p>
      <w:r>
        <w:t>Bu sayfa başvuruyu hazırlayan kişi içindir; sigortacıya gönderilecek nüshadan çıkarılır. Örnek gerçek bir gider cetveli ve ödeme belgeleriyle tamamlanır. Asıl hasar bedeli, onarım ve savunma giderleri bu talep toplamına otomatik eklenmez.</w:t>
      </w:r>
    </w:p>
    <w:p>
      <w:pPr>
        <w:pStyle w:val="Heading1"/>
      </w:pPr>
      <w:r>
        <w:t>Sıfat ve dosya</w:t>
      </w:r>
    </w:p>
    <w:p>
      <w:r>
        <w:t>Başvurucunun sigorta ettiren, sigortalı veya lehtar sıfatını gerçek poliçe kaydıyla gösterin. Olay ve hasar dosyası numaralarını karşılaştırın. Başka kişinin giderini kendi gideriniz gibi yazmayın.</w:t>
      </w:r>
    </w:p>
    <w:p>
      <w:pPr>
        <w:pStyle w:val="Heading1"/>
      </w:pPr>
      <w:r>
        <w:t>İncelemenin amacı</w:t>
      </w:r>
    </w:p>
    <w:p>
      <w:r>
        <w:t>Hizmetin rizikoyu veya ödeme borcunun kapsamını belirlemeye yönelik gerçek sorusunu açıklayın. Raporun konusunu ve tarihini yazın. Sonuç faydasızsa saklamayın; TTK 1426/1 bu durumu ayrıca düzenler.</w:t>
      </w:r>
    </w:p>
    <w:p>
      <w:pPr>
        <w:pStyle w:val="Heading1"/>
      </w:pPr>
      <w:r>
        <w:t>Belge eşleştirmesi</w:t>
      </w:r>
    </w:p>
    <w:p>
      <w:r>
        <w:t>Sipariş/hizmet kaydı, rapor, fatura ve ödeme belgesini ilgili gider satırıyla eşleştirin. Tarih, belge numarası, düzenleyen ve tutarı okunur tutun. Eksik ekleri tam sunulmuş gibi anlatmayın.</w:t>
      </w:r>
    </w:p>
    <w:p>
      <w:pPr>
        <w:pStyle w:val="Heading1"/>
      </w:pPr>
      <w:r>
        <w:t>Net gider hesabı</w:t>
      </w:r>
    </w:p>
    <w:p>
      <w:r>
        <w:t>Her kalemin gerçek ödenen bedelini yazın. Sigortacı ödemesi, hizmet sağlayıcı iadesi ve aynı giderin başka kalemde karşılanmasını cetvelde gösterin. Birden çok dosyaya ait bedeli bütün dosyalarda yeniden istemeyin.</w:t>
      </w:r>
    </w:p>
    <w:p>
      <w:pPr>
        <w:pStyle w:val="Heading1"/>
      </w:pPr>
      <w:r>
        <w:t>Eksik sigorta ve kapsam</w:t>
      </w:r>
    </w:p>
    <w:p>
      <w:r>
        <w:t>TTK 1426/2 ve 1462 bağlantısını kontrol edin. Bedel, değer, ilgili sözleşme kaydı ve oran gerçek belgelerden alınır. Yalnız poliçe limiti nedeniyle otomatik tek kesinti oranı koymayın.</w:t>
      </w:r>
    </w:p>
    <w:p>
      <w:pPr>
        <w:pStyle w:val="Heading1"/>
      </w:pPr>
      <w:r>
        <w:t>Gönderim ve cevap</w:t>
      </w:r>
    </w:p>
    <w:p>
      <w:r>
        <w:t>İmza, sıfat, IBAN, gider cetveli ve ek numaralarını son kez kontrol edin. Gönderilen nüshayı ve teslim kaydını saklayın. Cevabı her gider satırıyla karşılaştırın; kanunda olmayan sabit günlük süre yazmayın.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59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8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Sigorta hasar inceleme giderlerinin ödenmesi talep dilekçesi</dc:title>
  <dc:subject>TTK 1426 kapsamında sigortacıya makul inceleme gideri ödeme talebi</dc:subject>
  <dc:creator>Bakırcı &amp; Keskin Hukuk Bürosu</dc:creator>
  <cp:keywords>sigorta inceleme gideri, makul gider, TTK 1426, TTK 1462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