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SINIR DIŞI ETME KARARINA İTIRAZ DILEKÇESI</w:t>
      </w:r>
    </w:p>
    <w:p>
      <w:pPr>
        <w:jc w:val="center"/>
      </w:pPr>
      <w:r>
        <w:rPr>
          <w:b/>
          <w:color w:val="E3BD58"/>
          <w:sz w:val="19"/>
        </w:rPr>
        <w:t>DOLDURULMUŞ ÖRNEK DİLEKÇE • DÜZENLENEBİLİR WORD BELGESİ</w:t>
      </w:r>
    </w:p>
    <w:tbl>
      <w:tblPr>
        <w:tblW w:type="auto" w:w="0"/>
        <w:jc w:val="center"/>
        <w:tblLayout w:type="autofit"/>
        <w:tblLook w:firstColumn="1" w:firstRow="1" w:lastColumn="0" w:lastRow="0" w:noHBand="0" w:noVBand="1" w:val="04A0"/>
      </w:tblPr>
      <w:tblGrid>
        <w:gridCol w:w="10370"/>
      </w:tblGrid>
      <w:tr>
        <w:tc>
          <w:tcPr>
            <w:tcW w:type="dxa" w:w="10370"/>
            <w:shd w:fill="FFF8E7"/>
            <w:tcMar>
              <w:top w:w="150" w:type="dxa"/>
              <w:start w:w="180" w:type="dxa"/>
              <w:bottom w:w="150" w:type="dxa"/>
              <w:end w:w="180" w:type="dxa"/>
            </w:tcMar>
          </w:tcPr>
          <w:p>
            <w:pPr>
              <w:jc w:val="left"/>
            </w:pPr>
            <w:r>
              <w:rPr>
                <w:b/>
                <w:color w:val="1E3A8A"/>
              </w:rPr>
              <w:t xml:space="preserve">KULLANIM NOTU — </w:t>
            </w:r>
            <w:r>
              <w:t>Belgedeki kişi adları, tarihler, tutarlar, kurumlar ve dosya numaraları temsili olarak doldurulmuştur. Hukuki anlatım ve talep omurgası hazırdır; yalnız gerçek dosya bilgileriyle uyarlanmalıdır.</w:t>
            </w:r>
          </w:p>
        </w:tc>
      </w:tr>
    </w:tbl>
    <w:p/>
    <w:p>
      <w:pPr>
        <w:jc w:val="center"/>
      </w:pPr>
      <w:r>
        <w:rPr>
          <w:b/>
          <w:color w:val="1E3A8A"/>
          <w:sz w:val="25"/>
        </w:rPr>
        <w:t>KARARI VEREN VALILIĞIN BULUNDUĞU YER IDARE MAHKEMESI</w:t>
      </w:r>
    </w:p>
    <w:tbl>
      <w:tblPr>
        <w:tblStyle w:val="TableGrid"/>
        <w:tblW w:type="auto" w:w="0"/>
        <w:jc w:val="center"/>
        <w:tblLook w:firstColumn="1" w:firstRow="1" w:lastColumn="0" w:lastRow="0" w:noHBand="0" w:noVBand="1" w:val="04A0"/>
      </w:tblPr>
      <w:tblGrid>
        <w:gridCol w:w="5185"/>
        <w:gridCol w:w="5185"/>
      </w:tblGrid>
      <w:tr>
        <w:tc>
          <w:tcPr>
            <w:tcW w:type="dxa" w:w="2381"/>
            <w:shd w:fill="EAF0F8"/>
            <w:tcMar>
              <w:top w:w="110" w:type="dxa"/>
              <w:start w:w="120" w:type="dxa"/>
              <w:bottom w:w="110" w:type="dxa"/>
              <w:end w:w="120" w:type="dxa"/>
            </w:tcMar>
            <w:vAlign w:val="center"/>
          </w:tcPr>
          <w:p>
            <w:r>
              <w:rPr>
                <w:b/>
                <w:color w:val="1E3A8A"/>
              </w:rPr>
              <w:t>BAŞVURAN / DAVACI</w:t>
            </w:r>
          </w:p>
        </w:tc>
        <w:tc>
          <w:tcPr>
            <w:tcW w:type="dxa" w:w="6917"/>
            <w:tcMar>
              <w:top w:w="110" w:type="dxa"/>
              <w:start w:w="120" w:type="dxa"/>
              <w:bottom w:w="110" w:type="dxa"/>
              <w:end w:w="120" w:type="dxa"/>
            </w:tcMar>
            <w:vAlign w:val="center"/>
          </w:tcPr>
          <w:p>
            <w:r>
              <w:t>A.N. (yabancı başvurucu) — örnek bilgi, değiştiriniz</w:t>
            </w:r>
          </w:p>
        </w:tc>
      </w:tr>
      <w:tr>
        <w:tc>
          <w:tcPr>
            <w:tcW w:type="dxa" w:w="2381"/>
            <w:shd w:fill="EAF0F8"/>
            <w:tcMar>
              <w:top w:w="110" w:type="dxa"/>
              <w:start w:w="120" w:type="dxa"/>
              <w:bottom w:w="110" w:type="dxa"/>
              <w:end w:w="120" w:type="dxa"/>
            </w:tcMar>
            <w:vAlign w:val="center"/>
          </w:tcPr>
          <w:p>
            <w:r>
              <w:rPr>
                <w:b/>
                <w:color w:val="1E3A8A"/>
              </w:rPr>
              <w:t>KARŞI TARAF / DAVALI</w:t>
            </w:r>
          </w:p>
        </w:tc>
        <w:tc>
          <w:tcPr>
            <w:tcW w:type="dxa" w:w="6917"/>
            <w:tcMar>
              <w:top w:w="110" w:type="dxa"/>
              <w:start w:w="120" w:type="dxa"/>
              <w:bottom w:w="110" w:type="dxa"/>
              <w:end w:w="120" w:type="dxa"/>
            </w:tcMar>
            <w:vAlign w:val="center"/>
          </w:tcPr>
          <w:p>
            <w:r>
              <w:t>Mersin Valiliği / İl Göç İdaresi — örnek bilgi, değiştiriniz</w:t>
            </w:r>
          </w:p>
        </w:tc>
      </w:tr>
      <w:tr>
        <w:tc>
          <w:tcPr>
            <w:tcW w:type="dxa" w:w="2381"/>
            <w:shd w:fill="EAF0F8"/>
            <w:tcMar>
              <w:top w:w="110" w:type="dxa"/>
              <w:start w:w="120" w:type="dxa"/>
              <w:bottom w:w="110" w:type="dxa"/>
              <w:end w:w="120" w:type="dxa"/>
            </w:tcMar>
            <w:vAlign w:val="center"/>
          </w:tcPr>
          <w:p>
            <w:r>
              <w:rPr>
                <w:b/>
                <w:color w:val="1E3A8A"/>
              </w:rPr>
              <w:t>DOSYA / BAŞVURU NO</w:t>
            </w:r>
          </w:p>
        </w:tc>
        <w:tc>
          <w:tcPr>
            <w:tcW w:type="dxa" w:w="6917"/>
            <w:tcMar>
              <w:top w:w="110" w:type="dxa"/>
              <w:start w:w="120" w:type="dxa"/>
              <w:bottom w:w="110" w:type="dxa"/>
              <w:end w:w="120" w:type="dxa"/>
            </w:tcMar>
            <w:vAlign w:val="center"/>
          </w:tcPr>
          <w:p>
            <w:r>
              <w:t>Yabancı No: 99*******0 — varsa değiştiriniz</w:t>
            </w:r>
          </w:p>
        </w:tc>
      </w:tr>
      <w:tr>
        <w:tc>
          <w:tcPr>
            <w:tcW w:type="dxa" w:w="2381"/>
            <w:shd w:fill="EAF0F8"/>
            <w:tcMar>
              <w:top w:w="110" w:type="dxa"/>
              <w:start w:w="120" w:type="dxa"/>
              <w:bottom w:w="110" w:type="dxa"/>
              <w:end w:w="120" w:type="dxa"/>
            </w:tcMar>
            <w:vAlign w:val="center"/>
          </w:tcPr>
          <w:p>
            <w:r>
              <w:rPr>
                <w:b/>
                <w:color w:val="1E3A8A"/>
              </w:rPr>
              <w:t>KONU</w:t>
            </w:r>
          </w:p>
        </w:tc>
        <w:tc>
          <w:tcPr>
            <w:tcW w:type="dxa" w:w="6917"/>
            <w:tcMar>
              <w:top w:w="110" w:type="dxa"/>
              <w:start w:w="120" w:type="dxa"/>
              <w:bottom w:w="110" w:type="dxa"/>
              <w:end w:w="120" w:type="dxa"/>
            </w:tcMar>
            <w:vAlign w:val="center"/>
          </w:tcPr>
          <w:p>
            <w:r>
              <w:t>Sınır Dışı Etme Kararına İtiraz Dilekçesi kapsamında kararın iptali talebidir.</w:t>
            </w:r>
          </w:p>
        </w:tc>
      </w:tr>
      <w:tr>
        <w:tc>
          <w:tcPr>
            <w:tcW w:type="dxa" w:w="2381"/>
            <w:shd w:fill="EAF0F8"/>
            <w:tcMar>
              <w:top w:w="110" w:type="dxa"/>
              <w:start w:w="120" w:type="dxa"/>
              <w:bottom w:w="110" w:type="dxa"/>
              <w:end w:w="120" w:type="dxa"/>
            </w:tcMar>
            <w:vAlign w:val="center"/>
          </w:tcPr>
          <w:p>
            <w:r>
              <w:rPr>
                <w:b/>
                <w:color w:val="1E3A8A"/>
              </w:rPr>
              <w:t>TEBLİĞ / ÖĞRENME TARİHİ</w:t>
            </w:r>
          </w:p>
        </w:tc>
        <w:tc>
          <w:tcPr>
            <w:tcW w:type="dxa" w:w="6917"/>
            <w:tcMar>
              <w:top w:w="110" w:type="dxa"/>
              <w:start w:w="120" w:type="dxa"/>
              <w:bottom w:w="110" w:type="dxa"/>
              <w:end w:w="120" w:type="dxa"/>
            </w:tcMar>
            <w:vAlign w:val="center"/>
          </w:tcPr>
          <w:p>
            <w:r>
              <w:t>04.02.2026 — gerçek belge tarihini yazınız</w:t>
            </w:r>
          </w:p>
        </w:tc>
      </w:tr>
    </w:tbl>
    <w:p>
      <w:pPr>
        <w:pStyle w:val="Heading1"/>
      </w:pPr>
      <w:r>
        <w:t>AÇIKLAMALAR</w:t>
      </w:r>
    </w:p>
    <w:p>
      <w:pPr>
        <w:keepLines w:val="0"/>
        <w:ind w:firstLine="340"/>
      </w:pPr>
      <w:r>
        <w:rPr>
          <w:b/>
          <w:color w:val="1E3A8A"/>
        </w:rPr>
        <w:t xml:space="preserve">1. </w:t>
      </w:r>
      <w:r>
        <w:t>Örnek olayda Türkiye’de ailesi bulunan ve ülkesinde ciddi risk taşıyan yabancı hakkında verilen sınır dışı kararının iptali istenir. Başvurucu, uyuşmazlığı 04.02.2026 tarihinde öğrenmiş; ilk yazılı başvurusunu 13.03.2026 tarihinde yapmıştır. Bu tarihler yalnız örnek olup gerçek dosyadaki tebliğ, öğrenme veya işlem tarihleriyle değiştirilmelidir.</w:t>
      </w:r>
    </w:p>
    <w:p>
      <w:pPr>
        <w:keepLines w:val="0"/>
        <w:ind w:firstLine="340"/>
      </w:pPr>
      <w:r>
        <w:rPr>
          <w:b/>
          <w:color w:val="1E3A8A"/>
        </w:rPr>
        <w:t xml:space="preserve">2. </w:t>
      </w:r>
      <w:r>
        <w:t>Karar ve tebliğ tarihi tarih, yer, kişi ve belge bağlantısıyla açıklanır. Karar ve tebliğ tarihi bakımından olayın başlangıcı, tarafların sıfatı ve işlem tarihi birlikte gösterilmiştir. Bu olgu Sınır dışı kararı ile doğrulanmakta; belge Ek-1 olarak sunulmaktadır.</w:t>
      </w:r>
    </w:p>
    <w:p>
      <w:pPr>
        <w:keepLines w:val="0"/>
        <w:ind w:firstLine="340"/>
      </w:pPr>
      <w:r>
        <w:rPr>
          <w:b/>
          <w:color w:val="1E3A8A"/>
        </w:rPr>
        <w:t xml:space="preserve">3. </w:t>
      </w:r>
      <w:r>
        <w:t>Sınır dışı gerekçesi tarih, yer, kişi ve belge bağlantısıyla açıklanır. Sınır dışı gerekçesi yönünden yalnız sonuç belirtilmemiş, işlemin nasıl gerçekleştiği ve başvurucunun hangi hakkının etkilendiği açıklanmıştır. Tebligat, iddiayı doğrulayan temel kayıt olarak Ek-2 numarasıyla dosyaya eklenmiştir.</w:t>
      </w:r>
    </w:p>
    <w:p>
      <w:pPr>
        <w:keepLines w:val="0"/>
        <w:ind w:firstLine="340"/>
      </w:pPr>
      <w:r>
        <w:rPr>
          <w:b/>
          <w:color w:val="1E3A8A"/>
        </w:rPr>
        <w:t xml:space="preserve">4. </w:t>
      </w:r>
      <w:r>
        <w:t>Türkiye’deki aile/ikamet bağları tarih, yer, kişi ve belge bağlantısıyla açıklanır. Türkiye’deki aile/ikamet bağları somutlaştırılırken tarih sırası korunmuş ve karşı tarafın ya da kurumun işlemi açıkça gösterilmiştir. Pasaport/kimlik üzerinde yer alan tarih ve kayıt numarası dilekçedeki anlatımla uyumludur.</w:t>
      </w:r>
    </w:p>
    <w:p>
      <w:pPr>
        <w:keepLines w:val="0"/>
        <w:ind w:firstLine="340"/>
      </w:pPr>
      <w:r>
        <w:rPr>
          <w:b/>
          <w:color w:val="1E3A8A"/>
        </w:rPr>
        <w:t xml:space="preserve">5. </w:t>
      </w:r>
      <w:r>
        <w:t>Gönderilecek ülkedeki risk tarih, yer, kişi ve belge bağlantısıyla açıklanır. Gönderilecek ülkedeki risk başlığı altında başvurunun hukuki yararı açıklanmıştır. İstenen sonucun neden gerekli olduğu, Aile ve ikamet belgeleri ile talep arasındaki bağlantı kurularak gösterilmiştir.</w:t>
      </w:r>
    </w:p>
    <w:p>
      <w:pPr>
        <w:keepLines w:val="0"/>
        <w:ind w:firstLine="340"/>
      </w:pPr>
      <w:r>
        <w:rPr>
          <w:b/>
          <w:color w:val="1E3A8A"/>
        </w:rPr>
        <w:t xml:space="preserve">6. </w:t>
      </w:r>
      <w:r>
        <w:t>Sağlık ve özel durum tarih, yer, kişi ve belge bağlantısıyla açıklanır. Sağlık ve özel durum konusunda örnek olayın özel koşulları belirtilmiş; varsayıma dayalı ifade kullanılmamıştır. Ülke bilgisi/sağlık raporları mevcut değilse belgenin hangi kurumdan ve hangi dönem için getirtilmesi istendiği ayrıca yazılmalıdır.</w:t>
      </w:r>
    </w:p>
    <w:p>
      <w:pPr>
        <w:pStyle w:val="Heading1"/>
      </w:pPr>
      <w:r>
        <w:t>HUKUKİ DEĞERLENDİRME</w:t>
      </w:r>
    </w:p>
    <w:p>
      <w:r>
        <w:t>Başvurunun hukuki dayanağı 6458 sayılı Kanun m.53-55; 2577 sayılı İYUK ve uluslararası geri göndermeme ilkesi hükümleridir. Somut olayda görevli ve yetkili merci, süre başlangıcı, ön koşul ve talep sonucu birlikte değerlendirilmiştir. Başvuru tarihindeki güncel resmî metin ile varsa özel yönetmelik, tebliğ ve kurum düzenlemesi ayrıca kontrol edilmelidir.</w:t>
      </w:r>
    </w:p>
    <w:p>
      <w:pPr>
        <w:pStyle w:val="Heading2"/>
      </w:pPr>
      <w:r>
        <w:t>6458 sayılı Kanun m.53-55</w:t>
      </w:r>
    </w:p>
    <w:p>
      <w:r>
        <w:t>6458 sayılı Kanun m.53-55 hükümleri başvurunun maddi ve usul şartlarını belirler. Güncel resmî metin, tebliğ ve işlem tarihinde birlikte değerlendirilir.</w:t>
      </w:r>
    </w:p>
    <w:p>
      <w:pPr>
        <w:pStyle w:val="Heading2"/>
      </w:pPr>
      <w:r>
        <w:t>2577 sayılı İYUK ve uluslararası geri göndermeme ilkesi</w:t>
      </w:r>
    </w:p>
    <w:p>
      <w:r>
        <w:t>2577 sayılı İYUK ve uluslararası geri göndermeme ilkesi hükümleri başvurunun maddi ve usul şartlarını belirler. Güncel resmî metin, tebliğ ve işlem tarihinde birlikte değerlendirilir.</w:t>
      </w:r>
    </w:p>
    <w:p>
      <w:pPr>
        <w:pStyle w:val="Heading1"/>
      </w:pPr>
      <w:r>
        <w:t>DELİLLER</w:t>
      </w:r>
    </w:p>
    <w:p>
      <w:r>
        <w:t>1. Ek-1: Sınır dışı kararı — ilgili olay paragrafını doğrulayan tarihli ve okunaklı kayıt.</w:t>
      </w:r>
    </w:p>
    <w:p>
      <w:r>
        <w:t>2. Ek-2: Tebligat — ilgili olay paragrafını doğrulayan tarihli ve okunaklı kayıt.</w:t>
      </w:r>
    </w:p>
    <w:p>
      <w:r>
        <w:t>3. Ek-3: Pasaport/kimlik — ilgili olay paragrafını doğrulayan tarihli ve okunaklı kayıt.</w:t>
      </w:r>
    </w:p>
    <w:p>
      <w:r>
        <w:t>4. Ek-4: Aile ve ikamet belgeleri — ilgili olay paragrafını doğrulayan tarihli ve okunaklı kayıt.</w:t>
      </w:r>
    </w:p>
    <w:p>
      <w:r>
        <w:t>5. Ek-5: Ülke bilgisi/sağlık raporları — ilgili olay paragrafını doğrulayan tarihli ve okunaklı kayıt.</w:t>
      </w:r>
    </w:p>
    <w:p>
      <w:r>
        <w:t>İlgili kurum kayıtları, UYAP evrakı, elektronik kayıtlar, tanık, bilirkişi incelemesi ve karşı delil sunma hakkı saklıdır.</w:t>
      </w:r>
    </w:p>
    <w:p>
      <w:pPr>
        <w:pStyle w:val="Heading1"/>
      </w:pPr>
      <w:r>
        <w:t>HUKUKİ NEDENLER</w:t>
      </w:r>
    </w:p>
    <w:p>
      <w:r>
        <w:t>6458 sayılı Kanun m.53-55; 2577 sayılı İYUK ve uluslararası geri göndermeme ilkesi ve somut olaya uygulanacak diğer mevzuat.</w:t>
      </w:r>
    </w:p>
    <w:p>
      <w:pPr>
        <w:pStyle w:val="Heading1"/>
      </w:pPr>
      <w:r>
        <w:t>SONUÇ VE İSTEM</w:t>
      </w:r>
    </w:p>
    <w:p>
      <w:pPr>
        <w:keepNext/>
      </w:pPr>
      <w:r>
        <w:t>Yukarıda açıklanan ve resen dikkate alınacak nedenlerle;</w:t>
      </w:r>
    </w:p>
    <w:p>
      <w:r>
        <w:t>1. Kararın iptali.</w:t>
      </w:r>
    </w:p>
    <w:p>
      <w:r>
        <w:t>2. Yürütmenin durdurulması veya uygulamanın kanuni dava süresince durumu hakkında karar.</w:t>
      </w:r>
    </w:p>
    <w:p>
      <w:r>
        <w:t>3. Aile/sağlık ve geri göndermeme delillerinin incelenmesi.</w:t>
      </w:r>
    </w:p>
    <w:p>
      <w:r>
        <w:t>4. Yargılama giderleri.</w:t>
      </w:r>
    </w:p>
    <w:p>
      <w:r>
        <w:t>5. Yargılama veya başvuru giderleri ile varsa vekâlet ücretinin hukuki durumuna göre karara bağlanmasına karar verilmesini saygıyla arz ve talep ederim.</w:t>
      </w:r>
    </w:p>
    <w:tbl>
      <w:tblPr>
        <w:tblW w:type="auto" w:w="0"/>
        <w:jc w:val="center"/>
        <w:tblLook w:firstColumn="1" w:firstRow="1" w:lastColumn="0" w:lastRow="0" w:noHBand="0" w:noVBand="1" w:val="04A0"/>
      </w:tblPr>
      <w:tblGrid>
        <w:gridCol w:w="5185"/>
        <w:gridCol w:w="5185"/>
      </w:tblGrid>
      <w:tr>
        <w:tc>
          <w:tcPr>
            <w:tcW w:type="dxa" w:w="5185"/>
            <w:vAlign w:val="center"/>
          </w:tcPr>
          <w:p>
            <w:pPr>
              <w:jc w:val="center"/>
            </w:pPr>
            <w:r>
              <w:t>Tarih: 13.03.2026</w:t>
            </w:r>
          </w:p>
        </w:tc>
        <w:tc>
          <w:tcPr>
            <w:tcW w:type="dxa" w:w="5185"/>
            <w:vAlign w:val="center"/>
          </w:tcPr>
          <w:p>
            <w:pPr>
              <w:jc w:val="center"/>
            </w:pPr>
            <w:r>
              <w:t>Başvuran / Davacı</w:t>
            </w:r>
          </w:p>
        </w:tc>
      </w:tr>
      <w:tr>
        <w:tc>
          <w:tcPr>
            <w:tcW w:type="dxa" w:w="5185"/>
            <w:vAlign w:val="center"/>
          </w:tcPr>
          <w:p>
            <w:pPr>
              <w:jc w:val="center"/>
            </w:pPr>
            <w:r/>
          </w:p>
        </w:tc>
        <w:tc>
          <w:tcPr>
            <w:tcW w:type="dxa" w:w="5185"/>
            <w:vAlign w:val="center"/>
          </w:tcPr>
          <w:p>
            <w:pPr>
              <w:jc w:val="center"/>
            </w:pPr>
            <w:r>
              <w:t>A.N. (yabancı başvurucu)</w:t>
              <w:br/>
              <w:t>İmza</w:t>
            </w:r>
          </w:p>
        </w:tc>
      </w:tr>
    </w:tbl>
    <w:p>
      <w:pPr>
        <w:pStyle w:val="Heading1"/>
      </w:pPr>
      <w:r>
        <w:t>EKLER</w:t>
      </w:r>
    </w:p>
    <w:p>
      <w:r>
        <w:t>1. Sınır dışı kararı</w:t>
      </w:r>
    </w:p>
    <w:p>
      <w:r>
        <w:t>2. Tebligat</w:t>
      </w:r>
    </w:p>
    <w:p>
      <w:r>
        <w:t>3. Pasaport/kimlik</w:t>
      </w:r>
    </w:p>
    <w:p>
      <w:r>
        <w:t>4. Aile ve ikamet belgeleri</w:t>
      </w:r>
    </w:p>
    <w:p>
      <w:r>
        <w:t>5. Ülke bilgisi/sağlık raporları</w:t>
      </w:r>
    </w:p>
    <w:p>
      <w:pPr>
        <w:pStyle w:val="Title"/>
        <w:jc w:val="center"/>
        <w:pageBreakBefore/>
      </w:pPr>
      <w:r>
        <w:rPr>
          <w:color w:val="1E3A8A"/>
        </w:rPr>
        <w:t>DOSYAYA UYARLAMA REHBERİ</w:t>
      </w:r>
    </w:p>
    <w:p>
      <w:pPr>
        <w:jc w:val="center"/>
      </w:pPr>
      <w:r>
        <w:rPr>
          <w:b/>
          <w:color w:val="A33A2B"/>
        </w:rPr>
        <w:t>BU BÖLÜM MAHKEMEYE VEYA KURUMA SUNULMAZ</w:t>
      </w:r>
    </w:p>
    <w:tbl>
      <w:tblPr>
        <w:tblStyle w:val="TableGrid"/>
        <w:tblW w:type="auto" w:w="0"/>
        <w:jc w:val="center"/>
        <w:tblLook w:firstColumn="1" w:firstRow="1" w:lastColumn="0" w:lastRow="0" w:noHBand="0" w:noVBand="1" w:val="04A0"/>
      </w:tblPr>
      <w:tblGrid>
        <w:gridCol w:w="5185"/>
        <w:gridCol w:w="5185"/>
      </w:tblGrid>
      <w:tr>
        <w:tc>
          <w:tcPr>
            <w:tcW w:type="dxa" w:w="2381"/>
            <w:shd w:fill="EAF0F8"/>
            <w:tcMar>
              <w:top w:w="110" w:type="dxa"/>
              <w:start w:w="120" w:type="dxa"/>
              <w:bottom w:w="110" w:type="dxa"/>
              <w:end w:w="120" w:type="dxa"/>
            </w:tcMar>
            <w:vAlign w:val="center"/>
          </w:tcPr>
          <w:p>
            <w:r>
              <w:rPr>
                <w:b/>
                <w:color w:val="1E3A8A"/>
              </w:rPr>
              <w:t>Görevli / yetkili merci</w:t>
            </w:r>
          </w:p>
        </w:tc>
        <w:tc>
          <w:tcPr>
            <w:tcW w:type="dxa" w:w="6917"/>
            <w:tcMar>
              <w:top w:w="110" w:type="dxa"/>
              <w:start w:w="120" w:type="dxa"/>
              <w:bottom w:w="110" w:type="dxa"/>
              <w:end w:w="120" w:type="dxa"/>
            </w:tcMar>
            <w:vAlign w:val="center"/>
          </w:tcPr>
          <w:p>
            <w:r>
              <w:t>Kararı veren valiliğin bulunduğu yer idare mahkemesi</w:t>
            </w:r>
          </w:p>
        </w:tc>
      </w:tr>
      <w:tr>
        <w:tc>
          <w:tcPr>
            <w:tcW w:type="dxa" w:w="2381"/>
            <w:shd w:fill="EAF0F8"/>
            <w:tcMar>
              <w:top w:w="110" w:type="dxa"/>
              <w:start w:w="120" w:type="dxa"/>
              <w:bottom w:w="110" w:type="dxa"/>
              <w:end w:w="120" w:type="dxa"/>
            </w:tcMar>
            <w:vAlign w:val="center"/>
          </w:tcPr>
          <w:p>
            <w:r>
              <w:rPr>
                <w:b/>
                <w:color w:val="1E3A8A"/>
              </w:rPr>
              <w:t>Süre</w:t>
            </w:r>
          </w:p>
        </w:tc>
        <w:tc>
          <w:tcPr>
            <w:tcW w:type="dxa" w:w="6917"/>
            <w:tcMar>
              <w:top w:w="110" w:type="dxa"/>
              <w:start w:w="120" w:type="dxa"/>
              <w:bottom w:w="110" w:type="dxa"/>
              <w:end w:w="120" w:type="dxa"/>
            </w:tcMar>
            <w:vAlign w:val="center"/>
          </w:tcPr>
          <w:p>
            <w:r>
              <w:t>Kararın tebliğinden itibaren 7 gün.</w:t>
            </w:r>
          </w:p>
        </w:tc>
      </w:tr>
      <w:tr>
        <w:tc>
          <w:tcPr>
            <w:tcW w:type="dxa" w:w="2381"/>
            <w:shd w:fill="EAF0F8"/>
            <w:tcMar>
              <w:top w:w="110" w:type="dxa"/>
              <w:start w:w="120" w:type="dxa"/>
              <w:bottom w:w="110" w:type="dxa"/>
              <w:end w:w="120" w:type="dxa"/>
            </w:tcMar>
            <w:vAlign w:val="center"/>
          </w:tcPr>
          <w:p>
            <w:r>
              <w:rPr>
                <w:b/>
                <w:color w:val="1E3A8A"/>
              </w:rPr>
              <w:t>Ön koşul</w:t>
            </w:r>
          </w:p>
        </w:tc>
        <w:tc>
          <w:tcPr>
            <w:tcW w:type="dxa" w:w="6917"/>
            <w:tcMar>
              <w:top w:w="110" w:type="dxa"/>
              <w:start w:w="120" w:type="dxa"/>
              <w:bottom w:w="110" w:type="dxa"/>
              <w:end w:w="120" w:type="dxa"/>
            </w:tcMar>
            <w:vAlign w:val="center"/>
          </w:tcPr>
          <w:p>
            <w:r>
              <w:t>Tebliğ saati, geri gönderme riski, aile/sağlık bağları ve geri göndermeme ilkesi delilleri derhâl hazırlanır.</w:t>
            </w:r>
          </w:p>
        </w:tc>
      </w:tr>
      <w:tr>
        <w:tc>
          <w:tcPr>
            <w:tcW w:type="dxa" w:w="2381"/>
            <w:shd w:fill="EAF0F8"/>
            <w:tcMar>
              <w:top w:w="110" w:type="dxa"/>
              <w:start w:w="120" w:type="dxa"/>
              <w:bottom w:w="110" w:type="dxa"/>
              <w:end w:w="120" w:type="dxa"/>
            </w:tcMar>
            <w:vAlign w:val="center"/>
          </w:tcPr>
          <w:p>
            <w:r>
              <w:rPr>
                <w:b/>
                <w:color w:val="1E3A8A"/>
              </w:rPr>
              <w:t>Resmî kaynak</w:t>
            </w:r>
          </w:p>
        </w:tc>
        <w:tc>
          <w:tcPr>
            <w:tcW w:type="dxa" w:w="6917"/>
            <w:tcMar>
              <w:top w:w="110" w:type="dxa"/>
              <w:start w:w="120" w:type="dxa"/>
              <w:bottom w:w="110" w:type="dxa"/>
              <w:end w:w="120" w:type="dxa"/>
            </w:tcMar>
            <w:vAlign w:val="center"/>
          </w:tcPr>
          <w:p>
            <w:r>
              <w:t>https://www.mevzuat.gov.tr/</w:t>
            </w:r>
          </w:p>
        </w:tc>
      </w:tr>
      <w:tr>
        <w:tc>
          <w:tcPr>
            <w:tcW w:type="dxa" w:w="2381"/>
            <w:shd w:fill="EAF0F8"/>
            <w:tcMar>
              <w:top w:w="110" w:type="dxa"/>
              <w:start w:w="120" w:type="dxa"/>
              <w:bottom w:w="110" w:type="dxa"/>
              <w:end w:w="120" w:type="dxa"/>
            </w:tcMar>
            <w:vAlign w:val="center"/>
          </w:tcPr>
          <w:p>
            <w:r>
              <w:rPr>
                <w:b/>
                <w:color w:val="1E3A8A"/>
              </w:rPr>
              <w:t>Son hukuk kontrolü</w:t>
            </w:r>
          </w:p>
        </w:tc>
        <w:tc>
          <w:tcPr>
            <w:tcW w:type="dxa" w:w="6917"/>
            <w:tcMar>
              <w:top w:w="110" w:type="dxa"/>
              <w:start w:w="120" w:type="dxa"/>
              <w:bottom w:w="110" w:type="dxa"/>
              <w:end w:w="120" w:type="dxa"/>
            </w:tcMar>
            <w:vAlign w:val="center"/>
          </w:tcPr>
          <w:p>
            <w:r>
              <w:t>3 Eylül 2026</w:t>
            </w:r>
          </w:p>
        </w:tc>
      </w:tr>
    </w:tbl>
    <w:p>
      <w:pPr>
        <w:pStyle w:val="Heading1"/>
      </w:pPr>
      <w:r>
        <w:t>Örnek Olay Kronolojisi</w:t>
      </w:r>
    </w:p>
    <w:tbl>
      <w:tblPr>
        <w:tblStyle w:val="TableGrid"/>
        <w:tblW w:type="auto" w:w="0"/>
        <w:jc w:val="center"/>
        <w:tblLook w:firstColumn="1" w:firstRow="1" w:lastColumn="0" w:lastRow="0" w:noHBand="0" w:noVBand="1" w:val="04A0"/>
      </w:tblPr>
      <w:tblGrid>
        <w:gridCol w:w="3457"/>
        <w:gridCol w:w="3457"/>
        <w:gridCol w:w="3457"/>
      </w:tblGrid>
      <w:tr>
        <w:tc>
          <w:tcPr>
            <w:tcW w:type="dxa" w:w="3457"/>
            <w:shd w:fill="1E3A8A"/>
          </w:tcPr>
          <w:p>
            <w:r>
              <w:rPr>
                <w:b/>
                <w:color w:val="FFFFFF"/>
              </w:rPr>
              <w:t>Tarih</w:t>
            </w:r>
          </w:p>
        </w:tc>
        <w:tc>
          <w:tcPr>
            <w:tcW w:type="dxa" w:w="3457"/>
            <w:shd w:fill="1E3A8A"/>
          </w:tcPr>
          <w:p>
            <w:r>
              <w:rPr>
                <w:b/>
                <w:color w:val="FFFFFF"/>
              </w:rPr>
              <w:t>İşlem / olay</w:t>
            </w:r>
          </w:p>
        </w:tc>
        <w:tc>
          <w:tcPr>
            <w:tcW w:type="dxa" w:w="3457"/>
            <w:shd w:fill="1E3A8A"/>
          </w:tcPr>
          <w:p>
            <w:r>
              <w:rPr>
                <w:b/>
                <w:color w:val="FFFFFF"/>
              </w:rPr>
              <w:t>Belge</w:t>
            </w:r>
          </w:p>
        </w:tc>
      </w:tr>
      <w:tr>
        <w:tc>
          <w:tcPr>
            <w:tcW w:type="dxa" w:w="3457"/>
            <w:tcMar>
              <w:top w:w="110" w:type="dxa"/>
              <w:start w:w="120" w:type="dxa"/>
              <w:bottom w:w="110" w:type="dxa"/>
              <w:end w:w="120" w:type="dxa"/>
            </w:tcMar>
          </w:tcPr>
          <w:p>
            <w:r>
              <w:t>04.02.2026</w:t>
            </w:r>
          </w:p>
        </w:tc>
        <w:tc>
          <w:tcPr>
            <w:tcW w:type="dxa" w:w="3457"/>
            <w:tcMar>
              <w:top w:w="110" w:type="dxa"/>
              <w:start w:w="120" w:type="dxa"/>
              <w:bottom w:w="110" w:type="dxa"/>
              <w:end w:w="120" w:type="dxa"/>
            </w:tcMar>
          </w:tcPr>
          <w:p>
            <w:r>
              <w:t>Olayın/işlemin öğrenilmesi</w:t>
            </w:r>
          </w:p>
        </w:tc>
        <w:tc>
          <w:tcPr>
            <w:tcW w:type="dxa" w:w="3457"/>
            <w:tcMar>
              <w:top w:w="110" w:type="dxa"/>
              <w:start w:w="120" w:type="dxa"/>
              <w:bottom w:w="110" w:type="dxa"/>
              <w:end w:w="120" w:type="dxa"/>
            </w:tcMar>
          </w:tcPr>
          <w:p>
            <w:r>
              <w:t>Sınır dışı kararı</w:t>
            </w:r>
          </w:p>
        </w:tc>
      </w:tr>
      <w:tr>
        <w:tc>
          <w:tcPr>
            <w:tcW w:type="dxa" w:w="3457"/>
            <w:tcMar>
              <w:top w:w="110" w:type="dxa"/>
              <w:start w:w="120" w:type="dxa"/>
              <w:bottom w:w="110" w:type="dxa"/>
              <w:end w:w="120" w:type="dxa"/>
            </w:tcMar>
          </w:tcPr>
          <w:p>
            <w:r>
              <w:t>13.03.2026</w:t>
            </w:r>
          </w:p>
        </w:tc>
        <w:tc>
          <w:tcPr>
            <w:tcW w:type="dxa" w:w="3457"/>
            <w:tcMar>
              <w:top w:w="110" w:type="dxa"/>
              <w:start w:w="120" w:type="dxa"/>
              <w:bottom w:w="110" w:type="dxa"/>
              <w:end w:w="120" w:type="dxa"/>
            </w:tcMar>
          </w:tcPr>
          <w:p>
            <w:r>
              <w:t>İlk yazılı başvuru veya delil temini</w:t>
            </w:r>
          </w:p>
        </w:tc>
        <w:tc>
          <w:tcPr>
            <w:tcW w:type="dxa" w:w="3457"/>
            <w:tcMar>
              <w:top w:w="110" w:type="dxa"/>
              <w:start w:w="120" w:type="dxa"/>
              <w:bottom w:w="110" w:type="dxa"/>
              <w:end w:w="120" w:type="dxa"/>
            </w:tcMar>
          </w:tcPr>
          <w:p>
            <w:r>
              <w:t>Tebligat</w:t>
            </w:r>
          </w:p>
        </w:tc>
      </w:tr>
      <w:tr>
        <w:tc>
          <w:tcPr>
            <w:tcW w:type="dxa" w:w="3457"/>
            <w:tcMar>
              <w:top w:w="110" w:type="dxa"/>
              <w:start w:w="120" w:type="dxa"/>
              <w:bottom w:w="110" w:type="dxa"/>
              <w:end w:w="120" w:type="dxa"/>
            </w:tcMar>
          </w:tcPr>
          <w:p>
            <w:r>
              <w:t>Başvuru günü</w:t>
            </w:r>
          </w:p>
        </w:tc>
        <w:tc>
          <w:tcPr>
            <w:tcW w:type="dxa" w:w="3457"/>
            <w:tcMar>
              <w:top w:w="110" w:type="dxa"/>
              <w:start w:w="120" w:type="dxa"/>
              <w:bottom w:w="110" w:type="dxa"/>
              <w:end w:w="120" w:type="dxa"/>
            </w:tcMar>
          </w:tcPr>
          <w:p>
            <w:r>
              <w:t>Dilekçenin teslimi ve evrak kaydı</w:t>
            </w:r>
          </w:p>
        </w:tc>
        <w:tc>
          <w:tcPr>
            <w:tcW w:type="dxa" w:w="3457"/>
            <w:tcMar>
              <w:top w:w="110" w:type="dxa"/>
              <w:start w:w="120" w:type="dxa"/>
              <w:bottom w:w="110" w:type="dxa"/>
              <w:end w:w="120" w:type="dxa"/>
            </w:tcMar>
          </w:tcPr>
          <w:p>
            <w:r>
              <w:t>Pasaport/kimlik</w:t>
            </w:r>
          </w:p>
        </w:tc>
      </w:tr>
    </w:tbl>
    <w:p>
      <w:pPr>
        <w:pStyle w:val="Heading1"/>
      </w:pPr>
      <w:r>
        <w:t>Vakıa – Delil – Talep Matrisi</w:t>
      </w:r>
    </w:p>
    <w:tbl>
      <w:tblPr>
        <w:tblStyle w:val="TableGrid"/>
        <w:tblW w:type="auto" w:w="0"/>
        <w:jc w:val="center"/>
        <w:tblLook w:firstColumn="1" w:firstRow="1" w:lastColumn="0" w:lastRow="0" w:noHBand="0" w:noVBand="1" w:val="04A0"/>
      </w:tblPr>
      <w:tblGrid>
        <w:gridCol w:w="3457"/>
        <w:gridCol w:w="3457"/>
        <w:gridCol w:w="3457"/>
      </w:tblGrid>
      <w:tr>
        <w:tc>
          <w:tcPr>
            <w:tcW w:type="dxa" w:w="3457"/>
            <w:shd w:fill="1E3A8A"/>
          </w:tcPr>
          <w:p>
            <w:r>
              <w:rPr>
                <w:b/>
                <w:color w:val="FFFFFF"/>
              </w:rPr>
              <w:t>İspat konusu olay</w:t>
            </w:r>
          </w:p>
        </w:tc>
        <w:tc>
          <w:tcPr>
            <w:tcW w:type="dxa" w:w="3457"/>
            <w:shd w:fill="1E3A8A"/>
          </w:tcPr>
          <w:p>
            <w:r>
              <w:rPr>
                <w:b/>
                <w:color w:val="FFFFFF"/>
              </w:rPr>
              <w:t>Delil</w:t>
            </w:r>
          </w:p>
        </w:tc>
        <w:tc>
          <w:tcPr>
            <w:tcW w:type="dxa" w:w="3457"/>
            <w:shd w:fill="1E3A8A"/>
          </w:tcPr>
          <w:p>
            <w:r>
              <w:rPr>
                <w:b/>
                <w:color w:val="FFFFFF"/>
              </w:rPr>
              <w:t>Bağlı talep</w:t>
            </w:r>
          </w:p>
        </w:tc>
      </w:tr>
      <w:tr>
        <w:tc>
          <w:tcPr>
            <w:tcW w:type="dxa" w:w="3457"/>
            <w:tcMar>
              <w:top w:w="110" w:type="dxa"/>
              <w:start w:w="120" w:type="dxa"/>
              <w:bottom w:w="110" w:type="dxa"/>
              <w:end w:w="120" w:type="dxa"/>
            </w:tcMar>
          </w:tcPr>
          <w:p>
            <w:r>
              <w:t>Karar ve tebliğ tarihi</w:t>
            </w:r>
          </w:p>
        </w:tc>
        <w:tc>
          <w:tcPr>
            <w:tcW w:type="dxa" w:w="3457"/>
            <w:tcMar>
              <w:top w:w="110" w:type="dxa"/>
              <w:start w:w="120" w:type="dxa"/>
              <w:bottom w:w="110" w:type="dxa"/>
              <w:end w:w="120" w:type="dxa"/>
            </w:tcMar>
          </w:tcPr>
          <w:p>
            <w:r>
              <w:t>Sınır dışı kararı</w:t>
            </w:r>
          </w:p>
        </w:tc>
        <w:tc>
          <w:tcPr>
            <w:tcW w:type="dxa" w:w="3457"/>
            <w:tcMar>
              <w:top w:w="110" w:type="dxa"/>
              <w:start w:w="120" w:type="dxa"/>
              <w:bottom w:w="110" w:type="dxa"/>
              <w:end w:w="120" w:type="dxa"/>
            </w:tcMar>
          </w:tcPr>
          <w:p>
            <w:r>
              <w:t>Kararın iptali</w:t>
            </w:r>
          </w:p>
        </w:tc>
      </w:tr>
      <w:tr>
        <w:tc>
          <w:tcPr>
            <w:tcW w:type="dxa" w:w="3457"/>
            <w:tcMar>
              <w:top w:w="110" w:type="dxa"/>
              <w:start w:w="120" w:type="dxa"/>
              <w:bottom w:w="110" w:type="dxa"/>
              <w:end w:w="120" w:type="dxa"/>
            </w:tcMar>
          </w:tcPr>
          <w:p>
            <w:r>
              <w:t>Sınır dışı gerekçesi</w:t>
            </w:r>
          </w:p>
        </w:tc>
        <w:tc>
          <w:tcPr>
            <w:tcW w:type="dxa" w:w="3457"/>
            <w:tcMar>
              <w:top w:w="110" w:type="dxa"/>
              <w:start w:w="120" w:type="dxa"/>
              <w:bottom w:w="110" w:type="dxa"/>
              <w:end w:w="120" w:type="dxa"/>
            </w:tcMar>
          </w:tcPr>
          <w:p>
            <w:r>
              <w:t>Tebligat</w:t>
            </w:r>
          </w:p>
        </w:tc>
        <w:tc>
          <w:tcPr>
            <w:tcW w:type="dxa" w:w="3457"/>
            <w:tcMar>
              <w:top w:w="110" w:type="dxa"/>
              <w:start w:w="120" w:type="dxa"/>
              <w:bottom w:w="110" w:type="dxa"/>
              <w:end w:w="120" w:type="dxa"/>
            </w:tcMar>
          </w:tcPr>
          <w:p>
            <w:r>
              <w:t>Yürütmenin durdurulması veya uygulamanın kanuni dava süresince durumu hakkında karar</w:t>
            </w:r>
          </w:p>
        </w:tc>
      </w:tr>
      <w:tr>
        <w:tc>
          <w:tcPr>
            <w:tcW w:type="dxa" w:w="3457"/>
            <w:tcMar>
              <w:top w:w="110" w:type="dxa"/>
              <w:start w:w="120" w:type="dxa"/>
              <w:bottom w:w="110" w:type="dxa"/>
              <w:end w:w="120" w:type="dxa"/>
            </w:tcMar>
          </w:tcPr>
          <w:p>
            <w:r>
              <w:t>Türkiye’deki aile/ikamet bağları</w:t>
            </w:r>
          </w:p>
        </w:tc>
        <w:tc>
          <w:tcPr>
            <w:tcW w:type="dxa" w:w="3457"/>
            <w:tcMar>
              <w:top w:w="110" w:type="dxa"/>
              <w:start w:w="120" w:type="dxa"/>
              <w:bottom w:w="110" w:type="dxa"/>
              <w:end w:w="120" w:type="dxa"/>
            </w:tcMar>
          </w:tcPr>
          <w:p>
            <w:r>
              <w:t>Pasaport/kimlik</w:t>
            </w:r>
          </w:p>
        </w:tc>
        <w:tc>
          <w:tcPr>
            <w:tcW w:type="dxa" w:w="3457"/>
            <w:tcMar>
              <w:top w:w="110" w:type="dxa"/>
              <w:start w:w="120" w:type="dxa"/>
              <w:bottom w:w="110" w:type="dxa"/>
              <w:end w:w="120" w:type="dxa"/>
            </w:tcMar>
          </w:tcPr>
          <w:p>
            <w:r>
              <w:t>Aile/sağlık ve geri göndermeme delillerinin incelenmesi</w:t>
            </w:r>
          </w:p>
        </w:tc>
      </w:tr>
      <w:tr>
        <w:tc>
          <w:tcPr>
            <w:tcW w:type="dxa" w:w="3457"/>
            <w:tcMar>
              <w:top w:w="110" w:type="dxa"/>
              <w:start w:w="120" w:type="dxa"/>
              <w:bottom w:w="110" w:type="dxa"/>
              <w:end w:w="120" w:type="dxa"/>
            </w:tcMar>
          </w:tcPr>
          <w:p>
            <w:r>
              <w:t>Gönderilecek ülkedeki risk</w:t>
            </w:r>
          </w:p>
        </w:tc>
        <w:tc>
          <w:tcPr>
            <w:tcW w:type="dxa" w:w="3457"/>
            <w:tcMar>
              <w:top w:w="110" w:type="dxa"/>
              <w:start w:w="120" w:type="dxa"/>
              <w:bottom w:w="110" w:type="dxa"/>
              <w:end w:w="120" w:type="dxa"/>
            </w:tcMar>
          </w:tcPr>
          <w:p>
            <w:r>
              <w:t>Aile ve ikamet belgeleri</w:t>
            </w:r>
          </w:p>
        </w:tc>
        <w:tc>
          <w:tcPr>
            <w:tcW w:type="dxa" w:w="3457"/>
            <w:tcMar>
              <w:top w:w="110" w:type="dxa"/>
              <w:start w:w="120" w:type="dxa"/>
              <w:bottom w:w="110" w:type="dxa"/>
              <w:end w:w="120" w:type="dxa"/>
            </w:tcMar>
          </w:tcPr>
          <w:p>
            <w:r>
              <w:t>Yargılama giderleri</w:t>
            </w:r>
          </w:p>
        </w:tc>
      </w:tr>
      <w:tr>
        <w:tc>
          <w:tcPr>
            <w:tcW w:type="dxa" w:w="3457"/>
            <w:tcMar>
              <w:top w:w="110" w:type="dxa"/>
              <w:start w:w="120" w:type="dxa"/>
              <w:bottom w:w="110" w:type="dxa"/>
              <w:end w:w="120" w:type="dxa"/>
            </w:tcMar>
          </w:tcPr>
          <w:p>
            <w:r>
              <w:t>Sağlık ve özel durum</w:t>
            </w:r>
          </w:p>
        </w:tc>
        <w:tc>
          <w:tcPr>
            <w:tcW w:type="dxa" w:w="3457"/>
            <w:tcMar>
              <w:top w:w="110" w:type="dxa"/>
              <w:start w:w="120" w:type="dxa"/>
              <w:bottom w:w="110" w:type="dxa"/>
              <w:end w:w="120" w:type="dxa"/>
            </w:tcMar>
          </w:tcPr>
          <w:p>
            <w:r>
              <w:t>Ülke bilgisi/sağlık raporları</w:t>
            </w:r>
          </w:p>
        </w:tc>
        <w:tc>
          <w:tcPr>
            <w:tcW w:type="dxa" w:w="3457"/>
            <w:tcMar>
              <w:top w:w="110" w:type="dxa"/>
              <w:start w:w="120" w:type="dxa"/>
              <w:bottom w:w="110" w:type="dxa"/>
              <w:end w:w="120" w:type="dxa"/>
            </w:tcMar>
          </w:tcPr>
          <w:p>
            <w:r>
              <w:t>Kararın iptali</w:t>
            </w:r>
          </w:p>
        </w:tc>
      </w:tr>
    </w:tbl>
    <w:p>
      <w:pPr>
        <w:pStyle w:val="Heading1"/>
      </w:pPr>
      <w:r>
        <w:t>Son Kontrol Listesi</w:t>
      </w:r>
    </w:p>
    <w:p>
      <w:r>
        <w:t>☐ Örnek kişi ve kurum adları gerçek bilgilerle değiştirildi.</w:t>
      </w:r>
    </w:p>
    <w:p>
      <w:r>
        <w:t>☐ Tebliğ, öğrenme veya işlem tarihi belge üzerinden doğrulandı.</w:t>
      </w:r>
    </w:p>
    <w:p>
      <w:r>
        <w:t>☐ Görevli ve yetkili merci kontrol edildi.</w:t>
      </w:r>
    </w:p>
    <w:p>
      <w:r>
        <w:t>☐ Zorunlu ön başvuru veya arabuluculuk tamamlandı.</w:t>
      </w:r>
    </w:p>
    <w:p>
      <w:r>
        <w:t>☐ Her olay ilgili delille eşleştirildi.</w:t>
      </w:r>
    </w:p>
    <w:p>
      <w:r>
        <w:t>☐ Asıl ve ferî talepler ayrı ayrı numaralandırıldı.</w:t>
      </w:r>
    </w:p>
    <w:p>
      <w:r>
        <w:t>☐ Ekler okunaklı, tarihli ve doğru sırada hazırlandı.</w:t>
      </w:r>
    </w:p>
    <w:p>
      <w:r>
        <w:t>☐ UYAP/KEP/evrak teslim kaydının saklanması planlandı.</w:t>
      </w:r>
    </w:p>
    <w:p>
      <w:r>
        <w:t>☐ Kişisel veriler yalnız gerekli ölçüde kullanıldı.</w:t>
      </w:r>
    </w:p>
    <w:p>
      <w:r>
        <w:t>☐ Güncel resmî mevzuat ve varsa parasal sınır tekrar kontrol edildi.</w:t>
      </w:r>
    </w:p>
    <w:p>
      <w:pPr>
        <w:pStyle w:val="Heading1"/>
      </w:pPr>
      <w:r>
        <w:t>Konuya Özgü Riskler</w:t>
      </w:r>
    </w:p>
    <w:p>
      <w:r>
        <w:t>• Süre riski: Kararın tebliğinden itibaren 7 gün.</w:t>
      </w:r>
    </w:p>
    <w:p>
      <w:r>
        <w:t>• Görev/yetki riski: Kararı veren valiliğin bulunduğu yer idare mahkemesi</w:t>
      </w:r>
    </w:p>
    <w:p>
      <w:r>
        <w:t>• Ön koşul riski: Tebliğ saati, geri gönderme riski, aile/sağlık bağları ve geri göndermeme ilkesi delilleri derhâl hazırlanır.</w:t>
      </w:r>
    </w:p>
    <w:p>
      <w:r>
        <w:t>• Doldurulmuş örnek, gerçek dosyada bulunmayan bir olguyu veya delili varmış gibi göstermek için kullanılamaz.</w:t>
      </w:r>
    </w:p>
    <w:p>
      <w:pPr>
        <w:pStyle w:val="Heading1"/>
      </w:pPr>
      <w:r>
        <w:t>Kullanım ve Sorumluluk Notu</w:t>
      </w:r>
    </w:p>
    <w:p>
      <w:r>
        <w:t>Bu Word belgesi, dilekçe yapısını ve olay–delil–talep ilişkisini göstermek amacıyla hazırlanmış doldurulmuş örnektir. Somut dosyanın tüm belgeleri görülmeden görev, yetki, süre, taraf sıfatı, talep miktarı ve kanun yolu kesinleştirilemez. Hukuki işlem yapılmadan önce dosya özelinde inceleme yapılmalıdır.</w:t>
      </w:r>
    </w:p>
    <w:sectPr w:rsidR="00FC693F" w:rsidRPr="0006063C" w:rsidSect="00034616">
      <w:headerReference w:type="default" r:id="rId9"/>
      <w:footerReference w:type="default" r:id="rId10"/>
      <w:pgSz w:w="12240" w:h="15840"/>
      <w:pgMar w:top="879" w:right="935" w:bottom="850" w:left="935" w:header="369" w:footer="369"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mo" w:hAnsi="Arimo"/>
        <w:color w:val="526076"/>
        <w:sz w:val="16"/>
      </w:rPr>
      <w:t xml:space="preserve">halilbakirci.av.tr  •  Mersin Barosu  •  Sayfa </w:t>
    </w:r>
    <w:r>
      <w:fldChar w:fldCharType="begin"/>
      <w:instrText xml:space="preserve">PAGE</w:instrText>
      <w:fldChar w:fldCharType="end"/>
    </w:r>
    <w:r>
      <w:t xml:space="preserve"> / </w:t>
    </w:r>
    <w:r>
      <w:fldChar w:fldCharType="begin"/>
      <w:instrText xml:space="preserve">NUMPAGES</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Bdr>
        <w:bottom w:val="single" w:sz="12" w:space="5" w:color="E3BD58"/>
      </w:pBdr>
    </w:pPr>
    <w:r>
      <w:rPr>
        <w:rFonts w:ascii="Arimo" w:hAnsi="Arimo"/>
        <w:b/>
        <w:color w:val="1E3A8A"/>
        <w:sz w:val="19"/>
      </w:rPr>
      <w:t>BAKIRCI &amp; KESKİN HUKUK BÜROSU</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83" w:lineRule="auto" w:after="100"/>
    </w:pPr>
    <w:rPr>
      <w:rFonts w:ascii="Arimo" w:hAnsi="Arimo" w:eastAsia="Arimo"/>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100"/>
      <w:outlineLvl w:val="0"/>
    </w:pPr>
    <w:rPr>
      <w:rFonts w:asciiTheme="majorHAnsi" w:eastAsiaTheme="majorEastAsia" w:hAnsiTheme="majorHAnsi" w:cstheme="majorBidi" w:ascii="Arimo" w:hAnsi="Arimo" w:eastAsia="Arimo"/>
      <w:b/>
      <w:bCs/>
      <w:color w:val="1E3A8A"/>
      <w:sz w:val="29"/>
      <w:szCs w:val="28"/>
    </w:rPr>
  </w:style>
  <w:style w:type="paragraph" w:styleId="Heading2">
    <w:name w:val="heading 2"/>
    <w:basedOn w:val="Normal"/>
    <w:next w:val="Normal"/>
    <w:link w:val="Heading2Char"/>
    <w:uiPriority w:val="9"/>
    <w:unhideWhenUsed/>
    <w:qFormat/>
    <w:rsid w:val="00FC693F"/>
    <w:pPr>
      <w:keepNext/>
      <w:keepLines/>
      <w:spacing w:before="160" w:after="100"/>
      <w:outlineLvl w:val="1"/>
    </w:pPr>
    <w:rPr>
      <w:rFonts w:asciiTheme="majorHAnsi" w:eastAsiaTheme="majorEastAsia" w:hAnsiTheme="majorHAnsi" w:cstheme="majorBidi" w:ascii="Arimo" w:hAnsi="Arimo" w:eastAsia="Arimo"/>
      <w:b/>
      <w:bCs/>
      <w:color w:val="0F1A2C"/>
      <w:sz w:val="24"/>
      <w:szCs w:val="26"/>
    </w:rPr>
  </w:style>
  <w:style w:type="paragraph" w:styleId="Heading3">
    <w:name w:val="heading 3"/>
    <w:basedOn w:val="Normal"/>
    <w:next w:val="Normal"/>
    <w:link w:val="Heading3Char"/>
    <w:uiPriority w:val="9"/>
    <w:unhideWhenUsed/>
    <w:qFormat/>
    <w:rsid w:val="00FC693F"/>
    <w:pPr>
      <w:keepNext/>
      <w:keepLines/>
      <w:spacing w:before="160" w:after="100"/>
      <w:outlineLvl w:val="2"/>
    </w:pPr>
    <w:rPr>
      <w:rFonts w:asciiTheme="majorHAnsi" w:eastAsiaTheme="majorEastAsia" w:hAnsiTheme="majorHAnsi" w:cstheme="majorBidi" w:ascii="Arimo" w:hAnsi="Arimo" w:eastAsia="Arimo"/>
      <w:b/>
      <w:bCs/>
      <w:color w:val="0F1A2C"/>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00" w:line="240" w:lineRule="auto" w:before="160"/>
      <w:contextualSpacing/>
    </w:pPr>
    <w:rPr>
      <w:rFonts w:asciiTheme="majorHAnsi" w:eastAsiaTheme="majorEastAsia" w:hAnsiTheme="majorHAnsi" w:cstheme="majorBidi" w:ascii="Arimo" w:hAnsi="Arimo" w:eastAsia="Arimo"/>
      <w:b/>
      <w:color w:val="1E3A8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Sınır Dışı Etme Kararına İtiraz Dilekçesi Örneği 2026 | Word İndir</dc:title>
  <dc:subject>sınır dışı kararına itiraz dilekçesi</dc:subject>
  <dc:creator>Av. Halil Bakırcı</dc:creator>
  <cp:keywords/>
  <dc:description>Genel bilgilendirme ve örnek belge; somut dosyaya uyarlanmalıdır.</dc:description>
  <cp:lastModifiedBy>Bakırcı &amp; Keskin Hukuk Bürosu</cp:lastModifiedBy>
  <cp:revision>1</cp:revision>
  <dcterms:created xsi:type="dcterms:W3CDTF">2013-12-23T23:15:00Z</dcterms:created>
  <dcterms:modified xsi:type="dcterms:W3CDTF">2013-12-23T23:15:00Z</dcterms:modified>
  <cp:category/>
</cp:coreProperties>
</file>