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Sorumluluk sigortasında savunma gideri avans talep dilekçesi</w:t>
      </w:r>
    </w:p>
    <w:p>
      <w:pPr>
        <w:keepNext/>
        <w:keepLines/>
        <w:jc w:val="center"/>
      </w:pPr>
      <w:r>
        <w:rPr>
          <w:b/>
        </w:rPr>
        <w:t>[SİGORTA ŞİRKETİNİN TAM UNVANI]</w:t>
      </w:r>
      <w:r>
        <w:br/>
      </w:r>
      <w:r>
        <w:rPr>
          <w:b/>
        </w:rPr>
        <w:t>[İLGİLİ BİRİMİNE]</w:t>
      </w:r>
    </w:p>
    <w:p>
      <w:pPr>
        <w:keepLines/>
      </w:pPr>
      <w:r>
        <w:rPr>
          <w:b/>
        </w:rPr>
        <w:t>BAŞVURAN SİGORTALI:</w:t>
      </w:r>
      <w:r>
        <w:rPr>
          <w:b w:val="0"/>
        </w:rPr>
        <w:t xml:space="preserve"> [Ad soyad/unvan, kimlik veya vergi numarası, adres]</w:t>
      </w:r>
      <w:r>
        <w:br/>
      </w:r>
      <w:r>
        <w:rPr>
          <w:b/>
        </w:rPr>
        <w:t>VEKİLİ:</w:t>
      </w:r>
      <w:r>
        <w:rPr>
          <w:b w:val="0"/>
        </w:rPr>
        <w:t xml:space="preserve"> [Varsa ad ve temsil bilgisi]</w:t>
      </w:r>
      <w:r>
        <w:br/>
      </w:r>
      <w:r>
        <w:rPr>
          <w:b/>
        </w:rPr>
        <w:t>POLİÇE:</w:t>
      </w:r>
      <w:r>
        <w:rPr>
          <w:b w:val="0"/>
        </w:rPr>
        <w:t xml:space="preserve"> [Numara, sorumluluk sigortası türü ve dönem]</w:t>
      </w:r>
      <w:r>
        <w:br/>
      </w:r>
      <w:r>
        <w:rPr>
          <w:b/>
        </w:rPr>
        <w:t>İSTEM / DOSYA:</w:t>
      </w:r>
      <w:r>
        <w:rPr>
          <w:b w:val="0"/>
        </w:rPr>
        <w:t xml:space="preserve"> [İstem sahibi, konu ve gerçek dosya numarası]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Tarafıma yöneltilen aşağıdaki isteme ilişkin makul savunma giderleri için TTK 1474/2 uyarınca avans verilmesi talebidir.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[Poliçe numarası] sayılı sorumluluk sigortasında sigortalıyım. [Olayın gerçek kısa açıklaması] nedeniyle [istem sahibi] tarafından [istem konusu] talebi yöneltilmiştir. İstem [belge tarihi ve teslim tarihi] bilgileriyle Ek-2'de, poliçe ve sıfat kaydı Ek-1'de sunulmuştur.</w:t>
      </w:r>
    </w:p>
    <w:p>
      <w:pPr>
        <w:keepLines/>
      </w:pPr>
      <w:r>
        <w:rPr>
          <w:b w:val="0"/>
        </w:rPr>
        <w:t>2. Olay bildirimi [gerçek tarih ve kayıt], tarafıma yöneltilen istemin bildirimi [gerçek tarih ve kayıt] üzerinden yapılmıştır. Bildirim içerikleri ve teslim belgeleri Ek-3'tedir. Sigortacının savunmayı üstlenme konusunda mevcut cevabı [gerçek cevap veya cevap bulunmadığına ilişkin kayıt] şeklindedir.</w:t>
      </w:r>
    </w:p>
    <w:p>
      <w:pPr>
        <w:keepLines/>
      </w:pPr>
      <w:r>
        <w:rPr>
          <w:b w:val="0"/>
        </w:rPr>
        <w:t>3. Bu isteme karşı yürütülecek [belirli savunma işlemi ve aşama] için [gider kalemi] gereklidir. İşlem konusu, tutarı, makullük açıklaması, gerçek ödeme zamanı ve belge dayanağı Ek-4 gider planında ayrı satırlarla gösterilmiştir. İlgili hizmet ve dosya belgeleri Ek-5'tedir.</w:t>
      </w:r>
    </w:p>
    <w:p>
      <w:pPr>
        <w:keepLines/>
      </w:pPr>
      <w:r>
        <w:rPr>
          <w:b w:val="0"/>
        </w:rPr>
        <w:t>4. Talep edilen yeni avans [tutar ve para birimi] olup [belirli kalemler] içindir. Önceki gider ödemesi, alınmış avans veya sigortacı tarafından doğrudan karşılanan hizmetlerin durumu [gerçek kayıt] olarak planda açıklanmıştır. Aynı gider için mükerrer talep bulunmamaktadır.</w:t>
      </w:r>
    </w:p>
    <w:p>
      <w:r>
        <w:br w:type="page"/>
      </w:r>
    </w:p>
    <w:p>
      <w:pPr>
        <w:keepLines/>
      </w:pPr>
      <w:r>
        <w:rPr>
          <w:b w:val="0"/>
        </w:rPr>
        <w:t>5. TTK 1474/2 uyarınca açıklanan makul giderler için avans verilmesini istiyorum. Sigorta bedeli ve gider kapsamına ilişkin sözleşme kayıtları Ek-1'de gösterilmiştir. Sigorta bedelini aşan gider bakımından sözleşme hükmü gerekiyorsa ilgili gerçek kayıt [hüküm ve konum / aşan gider talep edilmediği bilgisi] olarak açıklanmıştır.</w:t>
      </w:r>
    </w:p>
    <w:p>
      <w:pPr>
        <w:keepLines/>
      </w:pPr>
      <w:r>
        <w:rPr>
          <w:b w:val="0"/>
        </w:rPr>
        <w:t>6. Savunma işlemlerinin gerçek takvimi Ek-4'tedir. Talep edilen avansın değerlendirilmesini, karşılanmayan kalem bulunuyorsa o kalemin somut gerekçesinin bildirilmesini ve ödemenin dosya gider hesabıyla ilişkilendirilmesini talep ediyorum. Avans kullanım belgeleri ayrı hesapta izlenecektir.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m.1474/1-2, m.1475, m.1476 ve m.1486/3.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Tarafıma yöneltilen isteme ilişkin Ek-4'te gösterilen makul savunma giderleri için TTK 1474/2 uyarınca [tutar ve para birimi] avansın [sigortalıya ait IBAN ve hesap bilgisi] üzerinden verilmesini; değerlendirmenin gider kalemleri ve gerçek işlem takvimiyle birlikte yapılmasını; varsa karşılanmayan kalemlerin dayanak ve hesabının açıklanmasını; cevabın [teslim/iletişim adresi] üzerinden tarafıma bildirilmesini talep ederim. [Tarih]</w:t>
      </w:r>
    </w:p>
    <w:p>
      <w:pPr>
        <w:keepNext/>
        <w:keepLines/>
      </w:pPr>
      <w:r>
        <w:rPr>
          <w:b/>
        </w:rPr>
        <w:t>Sigortalı / Vekili</w:t>
      </w:r>
      <w:r>
        <w:br/>
      </w:r>
      <w:r>
        <w:rPr>
          <w:b w:val="0"/>
        </w:rPr>
        <w:t>[Ad soyad/unvan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Poliçe, sıfat ve ilgili gider hükümleri; Ek-2 yöneltilen istem ve teslim kaydı; Ek-3 sigortacıya bildirimler ve cevaplar; Ek-4 açıklamalı gider ve işlem takvimi; Ek-5 ücret/hizmet ve dosya gideri belgeleri; Ek-6 önceki ödeme/avans kayıtları ve varsa temsil belgesi.</w:t>
      </w:r>
    </w:p>
    <w:p>
      <w:pPr>
        <w:pStyle w:val="Title"/>
        <w:pageBreakBefore/>
      </w:pPr>
      <w:r>
        <w:t>Dilekçeyi tamamlama ve belge kontrolü</w:t>
      </w:r>
    </w:p>
    <w:p>
      <w:r>
        <w:t>Bu sayfa sigortalının başvuru hazırlığı içindir; sigortacıya gönderilecek nüshadan çıkarılır. Örnek yalnız belirli isteme ilişkin makul savunma gideri avansını konu alır. Tazminat avansı, sulh bedeli ve gider iadesiyle karıştırılmaz.</w:t>
      </w:r>
    </w:p>
    <w:p>
      <w:pPr>
        <w:pStyle w:val="Heading1"/>
      </w:pPr>
      <w:r>
        <w:t>Sigortalı ve istem</w:t>
      </w:r>
    </w:p>
    <w:p>
      <w:r>
        <w:t>Gerçek poliçe sıfatını ve size yöneltilen istemi belgeleyin. İstem sahibini, konuyu, belgenin tarihini ve size teslim tarihini yazın. Üçüncü kişinin iddiasını kesinleşmiş kusur gibi aktarmayın.</w:t>
      </w:r>
    </w:p>
    <w:p>
      <w:pPr>
        <w:pStyle w:val="Heading1"/>
      </w:pPr>
      <w:r>
        <w:t>Bildirim kayıtları</w:t>
      </w:r>
    </w:p>
    <w:p>
      <w:r>
        <w:t>Olay bildirimini ve size yöneltilen istemin bildirimini ayrı tarihlerle gösterin. TTK 1475/1 olay için on gün; 1475/2 aksi kararlaştırılmadıkça istem için derhâl bildirim düzenler. Yapılmamış bildirimi yapılmış gibi yazmayın.</w:t>
      </w:r>
    </w:p>
    <w:p>
      <w:pPr>
        <w:pStyle w:val="Heading1"/>
      </w:pPr>
      <w:r>
        <w:t>Gider planı</w:t>
      </w:r>
    </w:p>
    <w:p>
      <w:r>
        <w:t>Her işlem için hizmet kapsamı, gerçek bedel, belge dayanağı ve ödeme zamanı gösterin. Ücret sözleşmesi ile vekâletnameyi ayırın. Diğer dosyaların hizmetini bu talebe otomatik eklemeyin.</w:t>
      </w:r>
    </w:p>
    <w:p>
      <w:pPr>
        <w:pStyle w:val="Heading1"/>
      </w:pPr>
      <w:r>
        <w:t>Savunmanın takvimi</w:t>
      </w:r>
    </w:p>
    <w:p>
      <w:r>
        <w:t>TTK 1476'daki beş gün üstlenme bildirimidir; avans için sabit genel ödeme süresi diye yazılmaz. Başvuru devam eden davanın sürelerini durdurmaz. Zorunlu işlemleri gerçek dosya takvimine göre takip edin.</w:t>
      </w:r>
    </w:p>
    <w:p>
      <w:pPr>
        <w:pStyle w:val="Heading1"/>
      </w:pPr>
      <w:r>
        <w:t>Sözleşme ve net avans</w:t>
      </w:r>
    </w:p>
    <w:p>
      <w:r>
        <w:t>Sigorta bedelini aşan gider için TTK 1474/1 uyarınca sözleşme hükmünü kontrol edin. Önceki avansları, doğrudan sağlanan hizmetleri ve ödenmiş giderleri açıklayın. Tazminat avansındaki yüzde elliyi bu hesaba taşımayın.</w:t>
      </w:r>
    </w:p>
    <w:p>
      <w:pPr>
        <w:pStyle w:val="Heading1"/>
      </w:pPr>
      <w:r>
        <w:t>Teslim ve son hesap</w:t>
      </w:r>
    </w:p>
    <w:p>
      <w:r>
        <w:t>İmza, IBAN, istem belgesi, gider planı ve ek sırasını kontrol edin. Başvuru ve teslim kaydını saklayın. Avansın kullanımını belgelendirin; ret veya kısmi ödemeyi ilgili gider satırıyla karşılaştırın.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Sorumluluk sigortasında savunma gideri avans talep dilekçesi</dc:title>
  <dc:subject>TTK 1474/2 kapsamında sigortalının savunma gideri avans başvurusu</dc:subject>
  <dc:creator>Bakırcı &amp; Keskin Hukuk Bürosu</dc:creator>
  <cp:keywords>savunma gideri avansı, sorumluluk sigortası, TTK 1474, TTK 1476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