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TANIĞA GÖNDERİLEN SORU KÂĞIDINA YAZILI CEVAP ÖRNEĞİ</w:t>
      </w:r>
    </w:p>
    <w:p>
      <w:pPr>
        <w:jc w:val="center"/>
      </w:pPr>
      <w:r>
        <w:rPr>
          <w:b/>
        </w:rPr>
        <w:t>[MAHKEMENİN TAM ADI] SAYIN HÂKİMLİĞİNE</w:t>
      </w:r>
    </w:p>
    <w:tbl>
      <w:tblPr>
        <w:tblW w:type="auto" w:w="0"/>
        <w:jc w:val="center"/>
        <w:tblLook w:firstColumn="1" w:firstRow="1" w:lastColumn="0" w:lastRow="0" w:noHBand="0" w:noVBand="1" w:val="04A0"/>
      </w:tblPr>
      <w:tblGrid>
        <w:gridCol w:w="4989"/>
        <w:gridCol w:w="4989"/>
      </w:tblGrid>
      <w:tr>
        <w:tc>
          <w:tcPr>
            <w:tcW w:type="dxa" w:w="2160"/>
          </w:tcPr>
          <w:p>
            <w:r>
              <w:rPr>
                <w:b/>
              </w:rPr>
              <w:t>DOSYA NO</w:t>
            </w:r>
          </w:p>
        </w:tc>
        <w:tc>
          <w:tcPr>
            <w:tcW w:type="dxa" w:w="7344"/>
          </w:tcPr>
          <w:p>
            <w:r>
              <w:t>[.../... Esas]</w:t>
            </w:r>
          </w:p>
        </w:tc>
      </w:tr>
      <w:tr>
        <w:tc>
          <w:tcPr>
            <w:tcW w:type="dxa" w:w="2160"/>
          </w:tcPr>
          <w:p>
            <w:r>
              <w:rPr>
                <w:b/>
              </w:rPr>
              <w:t>TANIK</w:t>
            </w:r>
          </w:p>
        </w:tc>
        <w:tc>
          <w:tcPr>
            <w:tcW w:type="dxa" w:w="7344"/>
          </w:tcPr>
          <w:p>
            <w:r>
              <w:t>[Ad Soyad, tebligat adresi]</w:t>
            </w:r>
          </w:p>
        </w:tc>
      </w:tr>
      <w:tr>
        <w:tc>
          <w:tcPr>
            <w:tcW w:type="dxa" w:w="2160"/>
          </w:tcPr>
          <w:p>
            <w:r>
              <w:rPr>
                <w:b/>
              </w:rPr>
              <w:t>SORU KÂĞIDI</w:t>
            </w:r>
          </w:p>
        </w:tc>
        <w:tc>
          <w:tcPr>
            <w:tcW w:type="dxa" w:w="7344"/>
          </w:tcPr>
          <w:p>
            <w:r>
              <w:t>[Ara karar tarihi, tebliğ tarihi, cevap için verilen süre]</w:t>
            </w:r>
          </w:p>
        </w:tc>
      </w:tr>
      <w:tr>
        <w:tc>
          <w:tcPr>
            <w:tcW w:type="dxa" w:w="2160"/>
          </w:tcPr>
          <w:p>
            <w:r>
              <w:rPr>
                <w:b/>
              </w:rPr>
              <w:t>KONU</w:t>
            </w:r>
          </w:p>
        </w:tc>
        <w:tc>
          <w:tcPr>
            <w:tcW w:type="dxa" w:w="7344"/>
          </w:tcPr>
          <w:p>
            <w:r>
              <w:t>6100 sayılı HMK m.246 uyarınca tarafıma gönderilen soru kâğıdındaki sorulara yazılı cevaplarımın sunulması.</w:t>
            </w:r>
          </w:p>
        </w:tc>
      </w:tr>
    </w:tbl>
    <w:p>
      <w:pPr>
        <w:pStyle w:val="Heading1"/>
      </w:pPr>
      <w:r>
        <w:t>AÇIKLAMALAR</w:t>
      </w:r>
    </w:p>
    <w:p>
      <w:r>
        <w:t>1. Mahkemenizin yukarıda numarası yazılı dosyasında tanık olarak gösterildim. [Tarih] tarihli soru kâğıdı tarafıma [tebliğ tarihi] tarihinde tebliğ edilmiştir. Mahkemenizce belirlenen süre içinde cevaplarımı sunuyorum. Davanın [davacı/davalı] tarafı ile ilişkim [gerçek ilişki veya ilişki bulunmadığı] şeklindedir. Olay tarihinde [işveren ve görev] bünyesinde [görev] olarak çalışıyordum.</w:t>
      </w:r>
    </w:p>
    <w:p>
      <w:r>
        <w:t>2. Olay tarihinde depo teslim bölümünde çalışıyordum. Aşağıdaki cevaplarda gördüğüm teslim işlemini, kayıttan kontrol ettiğim saat bilgisini ve hakkında bilgim bulunmayan ödeme işlemini ayrı ayrı açıkladım.</w:t>
      </w:r>
    </w:p>
    <w:p>
      <w:pPr>
        <w:pStyle w:val="Heading1"/>
      </w:pPr>
      <w:r>
        <w:t>MAHKEME SORULARI VE CEVAPLARIM</w:t>
      </w:r>
    </w:p>
    <w:p>
      <w:r>
        <w:rPr>
          <w:b/>
        </w:rPr>
        <w:t xml:space="preserve">Soru 1: </w:t>
      </w:r>
      <w:r>
        <w:t>15 Mart 2026 günü depoya gelen üç kolinin teslimi sırasında hazır mıydınız?</w:t>
      </w:r>
    </w:p>
    <w:p>
      <w:r>
        <w:rPr>
          <w:b/>
        </w:rPr>
        <w:t xml:space="preserve">Cevap 1: </w:t>
      </w:r>
      <w:r>
        <w:t>Evet. O gün saat 09.00–17.00 arasında depo teslim bölümünde görevliydim. Saat 14.10 civarında üç kolinin araçtan indirildiğini ve teslim görevlisi Mehmet Demir tarafından teslim alındığını bizzat gördüm. Saat bilgisini aynı günün vardiya çizelgesinden kontrol ettim; kolilerin içeriğini açıp incelemedim.</w:t>
      </w:r>
    </w:p>
    <w:p>
      <w:r>
        <w:rPr>
          <w:b/>
        </w:rPr>
        <w:t xml:space="preserve">Soru 2: </w:t>
      </w:r>
      <w:r>
        <w:t>Teslim tutanağındaki imzanın kime ait olduğunu ve tutanağın ne zaman imzalandığını gördünüz mü?</w:t>
      </w:r>
    </w:p>
    <w:p>
      <w:r>
        <w:rPr>
          <w:b/>
        </w:rPr>
        <w:t xml:space="preserve">Cevap 2: </w:t>
      </w:r>
      <w:r>
        <w:t>Tutanağın Mehmet Demir tarafından teslim bölümünde imzalandığını bizzat gördüm. İmzanın daha önce veya başka yerde atıldığına dair gözlemim yoktur. Yazının sonradan değiştirilip değiştirilmediği konusunda bilgim bulunmamaktadır.</w:t>
      </w:r>
    </w:p>
    <w:p>
      <w:r>
        <w:rPr>
          <w:b/>
        </w:rPr>
        <w:t xml:space="preserve">Soru 3: </w:t>
      </w:r>
      <w:r>
        <w:t>Sözleşme bedelinin ödendiğine ilişkin kişisel bilginiz var mı?</w:t>
      </w:r>
    </w:p>
    <w:p>
      <w:r>
        <w:rPr>
          <w:b/>
        </w:rPr>
        <w:t xml:space="preserve">Cevap 3: </w:t>
      </w:r>
      <w:r>
        <w:t>Hayır. Depodaki görevim teslim işlemleriyle sınırlıydı. Tarafların banka ödemesini veya kendi aralarındaki hesaplaşmayı görmedim; bu nedenle bedelin ödenip ödenmediğini bilmiyorum.</w:t>
      </w:r>
    </w:p>
    <w:p>
      <w:pPr>
        <w:pStyle w:val="Heading1"/>
      </w:pPr>
      <w:r>
        <w:t>BİLGİ KAYNAĞI VE EKLER</w:t>
      </w:r>
    </w:p>
    <w:p>
      <w:r>
        <w:t>Yukarıdaki teslim ve imza olayına ilişkin açıklamalarım doğrudan gözlemime dayanır. Saat bilgisini 15 Mart 2026 tarihli vardiya çizelgesiyle karşılaştırdım. Ödeme konusundaki soruyu cevaplayacak kişisel gözlemim veya kendi tarafımdan incelenmiş bir banka kaydı yoktur. Bu cevapla birlikte ek belge sunmuyorum.</w:t>
      </w:r>
    </w:p>
    <w:p>
      <w:pPr>
        <w:pStyle w:val="Heading1"/>
      </w:pPr>
      <w:r>
        <w:t>SONUÇ</w:t>
      </w:r>
    </w:p>
    <w:p>
      <w:r>
        <w:t>Mahkemenizce HMK m.246 kapsamında tarafıma gönderilen soru kâğıdına yukarıdaki yazılı cevaplarımı sunarım. Mahkemeniz ek açıklama veya sözlü dinleme kararı verirse usulüne uygun çağrıyı takip edeceğim.</w:t>
      </w:r>
    </w:p>
    <w:p>
      <w:pPr>
        <w:jc w:val="right"/>
      </w:pPr>
      <w:r>
        <w:t>[TARİH]</w:t>
      </w:r>
    </w:p>
    <w:p>
      <w:pPr>
        <w:jc w:val="right"/>
      </w:pPr>
      <w:r>
        <w:t>Tanık [AD SOYAD]</w:t>
        <w:br/>
        <w:t>[İMZA / USULÜNE UYGUN E-İMZA]</w:t>
      </w:r>
    </w:p>
    <w:sectPr w:rsidR="00FC693F" w:rsidRPr="0006063C" w:rsidSect="00034616">
      <w:footerReference w:type="default" r:id="rId9"/>
      <w:pgSz w:w="11909" w:h="16834"/>
      <w:pgMar w:top="835" w:right="965" w:bottom="835" w:left="9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Örnek olaydır • Gerçek dosyada mahkemenin soru metinleri ve tanığın kendi bilgisiyle bütünüyle uyarlayın.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Times New Roman" w:hAnsi="Times New Roman"/>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