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Teknik bilgi verecek kişinin dinlenmesi</w:t>
      </w:r>
    </w:p>
    <w:p>
      <w:pPr>
        <w:keepNext/>
      </w:pPr>
      <w:r>
        <w:rPr>
          <w:b w:val="0"/>
        </w:rPr>
      </w:r>
      <w:r>
        <w:rPr>
          <w:b/>
        </w:rPr>
        <w:t>[BİLİRKİŞİYİ ATAYAN İLGİLİ CEZA MAHKEMESİNE]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DOSYA:</w:t>
      </w:r>
      <w:r>
        <w:rPr>
          <w:b w:val="0"/>
        </w:rPr>
        <w:t xml:space="preserve"> [Esas numarası]</w:t>
      </w:r>
      <w:r>
        <w:br/>
      </w:r>
      <w:r>
        <w:rPr>
          <w:b w:val="0"/>
        </w:rPr>
      </w:r>
      <w:r>
        <w:rPr>
          <w:b/>
        </w:rPr>
        <w:t>SANIK:</w:t>
      </w:r>
      <w:r>
        <w:rPr>
          <w:b w:val="0"/>
        </w:rPr>
        <w:t xml:space="preserve"> [Ad ve soyad]</w:t>
      </w:r>
      <w:r>
        <w:br/>
      </w:r>
      <w:r>
        <w:rPr>
          <w:b w:val="0"/>
        </w:rPr>
      </w:r>
      <w:r>
        <w:rPr>
          <w:b/>
        </w:rPr>
        <w:t>MÜDAFİ:</w:t>
      </w:r>
      <w:r>
        <w:rPr>
          <w:b w:val="0"/>
        </w:rPr>
        <w:t xml:space="preserve"> [Ad, soyad ve adres]</w:t>
      </w:r>
      <w:r>
        <w:br/>
      </w:r>
      <w:r>
        <w:rPr>
          <w:b w:val="0"/>
        </w:rPr>
      </w:r>
      <w:r>
        <w:rPr>
          <w:b/>
        </w:rPr>
        <w:t>İNCELEME KARARI:</w:t>
      </w:r>
      <w:r>
        <w:rPr>
          <w:b w:val="0"/>
        </w:rPr>
        <w:t xml:space="preserve"> [Tarih ve karar kimliği]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Devam eden bilirkişi incelemesinde, ismen belirtilen kişinin teknik bilgi vermek üzere dinlenmesi ve belirtilen araştırmanın yapılması hakkında CMK m.66/5 uyarınca karar verilmesi istemidir.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[Karar kimliği] ile [inceleme konusu] hakkında bilirkişi incelemesine karar verilmiştir. Bu başvuruyla ilgili teknik soru [atama kararındaki gerçek soru] şeklindedir. İncelemenin mevcut aşaması [dosyadaki kayıt] olarak gösterilmiştir.</w:t>
      </w:r>
    </w:p>
    <w:p>
      <w:r>
        <w:rPr>
          <w:b w:val="0"/>
        </w:rPr>
        <w:t>2. Teknik bilgi verecek kişi [ad ve soyad] olup bilinen görev ve ulaşım bilgisi [kurum, görev ve adres] şeklindedir. Kişinin bilgisi [belirli teknik işlem, dönem veya kayıt] kaynağına dayanmaktadır.</w:t>
      </w:r>
    </w:p>
    <w:p>
      <w:r>
        <w:rPr>
          <w:b w:val="0"/>
        </w:rPr>
        <w:t>3. Açıklanması istenen teknik konu [belirli teknik başlık] olup [belge adı, tarih, sürüm ve ilgili alan] ile bağlantılıdır. Bilginin atama kararındaki soruya katkısı [somut teknik ihtiyaç] olarak açıklanmıştır.</w:t>
      </w:r>
    </w:p>
    <w:p>
      <w:r>
        <w:rPr>
          <w:b w:val="0"/>
        </w:rPr>
        <w:t>4. CMK m.66/5 uyarınca belirtilen kişinin bu teknik konularda dinlenmesi hakkında karar verilmesini istiyoruz. Ayrıca yapılmasını istediğimiz belirli araştırma [gerçek araştırma konusu ve kayıt kaynağı] olup incelemeye bağlantısı [somut açıklama] şeklindedir.</w:t>
      </w:r>
    </w:p>
    <w:p>
      <w:r>
        <w:br w:type="page"/>
      </w:r>
    </w:p>
    <w:p>
      <w:r>
        <w:rPr>
          <w:b w:val="0"/>
        </w:rPr>
        <w:t>5. İstem yeni bir bilirkişinin kendiliğinden atanmasına veya teknik kişiden hukukî nitelendirme alınmasına yönelik değildir. Mevcut incelemede teknik bilgi ihtiyacının atayan merci kararıyla karşılanmasına yöneliktir.</w:t>
      </w:r>
    </w:p>
    <w:p>
      <w:r>
        <w:rPr>
          <w:b w:val="0"/>
        </w:rPr>
      </w:r>
      <w:r>
        <w:rPr>
          <w:b/>
        </w:rPr>
        <w:t>HUKUKÎ NEDENLER:</w:t>
      </w:r>
      <w:r>
        <w:rPr>
          <w:b w:val="0"/>
        </w:rPr>
        <w:t xml:space="preserve"> CMK m.63, 66/1, 66/3, 66/5 ve 67/3; ilgili usul hükümleri.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[Atama kararı], [ilgili teknik kayıt], [kişinin bilgi kaynağını gösteren mevcut belge], Ek 1 kişi ve teknik soru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[Ad ve soyad] adlı kişinin, belirtilen teknik konularda mevcut bilirkişi incelemesine bilgi vermek üzere dinlenmesi ve [belirli araştırma] hakkında CMK m.66/5 uyarınca karar verilmesini talep ederiz.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Sanık müdafii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Kişi ve teknik soru çizelgesi</w:t>
      </w:r>
    </w:p>
    <w:p>
      <w:r>
        <w:t>Dosya ve bilirkişi kararı: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Atama kararı</w:t>
            </w:r>
          </w:p>
        </w:tc>
        <w:tc>
          <w:tcPr>
            <w:tcW w:type="dxa" w:w="4968"/>
          </w:tcPr>
          <w:p>
            <w:r>
              <w:t>[Merci, tarih, karar ve ilgili teknik soru]</w:t>
            </w:r>
          </w:p>
        </w:tc>
      </w:tr>
      <w:tr>
        <w:tc>
          <w:tcPr>
            <w:tcW w:type="dxa" w:w="4968"/>
          </w:tcPr>
          <w:p>
            <w:r>
              <w:t>Kişi</w:t>
            </w:r>
          </w:p>
        </w:tc>
        <w:tc>
          <w:tcPr>
            <w:tcW w:type="dxa" w:w="4968"/>
          </w:tcPr>
          <w:p>
            <w:r>
              <w:t>[Ad, görev, dönem ve bilgi kaynağı]</w:t>
            </w:r>
          </w:p>
        </w:tc>
      </w:tr>
      <w:tr>
        <w:tc>
          <w:tcPr>
            <w:tcW w:type="dxa" w:w="4968"/>
          </w:tcPr>
          <w:p>
            <w:r>
              <w:t>Teknik kayıt</w:t>
            </w:r>
          </w:p>
        </w:tc>
        <w:tc>
          <w:tcPr>
            <w:tcW w:type="dxa" w:w="4968"/>
          </w:tcPr>
          <w:p>
            <w:r>
              <w:t>[Belge, tarih, sürüm ve ilgili alan]</w:t>
            </w:r>
          </w:p>
        </w:tc>
      </w:tr>
      <w:tr>
        <w:tc>
          <w:tcPr>
            <w:tcW w:type="dxa" w:w="4968"/>
          </w:tcPr>
          <w:p>
            <w:r>
              <w:t>İstem</w:t>
            </w:r>
          </w:p>
        </w:tc>
        <w:tc>
          <w:tcPr>
            <w:tcW w:type="dxa" w:w="4968"/>
          </w:tcPr>
          <w:p>
            <w:r>
              <w:t>[Belirli soru veya araştırma; incelemeye bağlantısı]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Teknik bilgi verecek kişinin dinlenmesi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