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[MİRASBIRAKANIN] MİRASÇILARINA / YETKİLİ TEREKE TEMSİLCİSİNE</w:t>
      </w:r>
    </w:p>
    <w:p>
      <w:pPr/>
      <w:r>
        <w:rPr>
          <w:b/>
        </w:rPr>
        <w:t>Talepte bulunan:</w:t>
      </w:r>
      <w:r>
        <w:rPr>
          <w:b w:val="0"/>
        </w:rPr>
        <w:t xml:space="preserve"> [Ad soyad, adres]</w:t>
      </w:r>
      <w:r>
        <w:br/>
      </w:r>
      <w:r>
        <w:rPr>
          <w:b/>
        </w:rPr>
        <w:t>Mirasbırakan:</w:t>
      </w:r>
      <w:r>
        <w:rPr>
          <w:b w:val="0"/>
        </w:rPr>
        <w:t xml:space="preserve"> [Ad soyad, ölüm tarihi]</w:t>
      </w:r>
      <w:r>
        <w:br/>
      </w:r>
      <w:r>
        <w:rPr>
          <w:b/>
        </w:rPr>
        <w:t>Muhataplar:</w:t>
      </w:r>
      <w:r>
        <w:rPr>
          <w:b w:val="0"/>
        </w:rPr>
        <w:t xml:space="preserve"> [Ad soyad ve sıfatları]</w:t>
      </w:r>
      <w:r>
        <w:br/>
      </w:r>
      <w:r>
        <w:rPr>
          <w:b/>
        </w:rPr>
        <w:t>Konu:</w:t>
      </w:r>
      <w:r>
        <w:rPr>
          <w:b w:val="0"/>
        </w:rPr>
        <w:t xml:space="preserve"> TMK m.645 kapsamında üç aylık bakım ve geçim giderinin terekeden sağlanmasıdır.</w:t>
      </w:r>
    </w:p>
    <w:p>
      <w:pPr/>
      <w:r>
        <w:rPr>
          <w:b w:val="0"/>
        </w:rPr>
        <w:t>Mirasbırakan ile ölüm tarihinde [açık adres] adresinde birlikte yaşıyordum. Ortak yaşamın başlangıcı ve devamı [gerçek tarih ve açıklama] şeklindedir. Bu durumu gösteren kayıtlar ekte numaralandırılmıştır.</w:t>
      </w:r>
    </w:p>
    <w:p>
      <w:pPr/>
      <w:r>
        <w:rPr>
          <w:b w:val="0"/>
        </w:rPr>
        <w:t>Ölüm tarihinde bakım ve geçimim mirasbırakan tarafından [karşılanan ihtiyaçlar ve ödeme düzeni] kapsamında sağlanıyordu. Bu ilişkinin dayanakları [belgeler ve açıklanan olaylar] olup, yalnız akrabalık sıfatına değil belirtilen fiilî yaşam ve destek düzenine dayanıyorum.</w:t>
      </w:r>
    </w:p>
    <w:p>
      <w:pPr/>
      <w:r>
        <w:rPr>
          <w:b w:val="0"/>
        </w:rPr>
        <w:t>Ölüm tarihinden başlayan [başlangıç – bitiş] dönemine ait bakım ve geçim giderlerimi ek çizelgede ayrı kalemlerle gösterdim. Gerçekleşmiş giderler, henüz karşılanması istenen ihtiyaçlar ve daha önce yapılan ödemeler birbirinden ayrılmıştır. Talebim [tutar ve hesap açıklaması] kapsamındadır; aynı gider için alınan ödemeler çizelgede gösterilmiştir.</w:t>
      </w:r>
    </w:p>
    <w:p>
      <w:pPr/>
      <w:r>
        <w:rPr>
          <w:b w:val="0"/>
        </w:rPr>
        <w:t>Türk Medeni Kanunu m.645 uyarınca belirtilen dönemin bakım ve geçim giderlerinin terekeden sağlanmasını; kabul edilen kalemlerin ve ödeme düzeninin yazılı bildirilmesini; itiraz edilen gider varsa ilgili satır ve sebebin açıklanmasını talep ederim. Önceki bir ödeme veya eksik belge bildirildiğinde hesabın buna göre açıkça karşılaştırılmasını isterim.</w:t>
      </w:r>
    </w:p>
    <w:p>
      <w:pPr/>
      <w:r>
        <w:rPr>
          <w:b/>
        </w:rPr>
        <w:t>Ekler:</w:t>
      </w:r>
      <w:r>
        <w:rPr>
          <w:b w:val="0"/>
        </w:rPr>
        <w:t xml:space="preserve"> [Ölüm kaydı], [birlikte yaşamı gösteren kayıtlar], [bakım ve destek belgeleri], [numaralı gider çizelgesi], [ödeme kayıtları], [varsa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Yaşam ve destek ilişkisi hazırlığı</w:t>
      </w:r>
    </w:p>
    <w:p>
      <w:r>
        <w:t>Başvuranda kalır. TMK m.645 için ölüm sırasında birlikte yaşama ve mirasbırakan tarafından bakılma birlikte açıklanmalıdır. Sadece akrabalık sıfatını yazmak yeterli değildir.</w:t>
      </w:r>
    </w:p>
    <w:p>
      <w:pPr>
        <w:pStyle w:val="Heading2"/>
      </w:pPr>
      <w:r>
        <w:t>Kişiler ve muhataplar</w:t>
      </w:r>
    </w:p>
    <w:p>
      <w:r>
        <w:t>Mirasbırakan / ölüm tarihi: [Doldurunuz]</w:t>
        <w:br/>
        <w:t>Başvuran / iletişim adresi: [Doldurunuz]</w:t>
        <w:br/>
        <w:t>Muhatap mirasçılar: [Adları ve adresleri]</w:t>
        <w:br/>
        <w:t>Varsa temsilci / yetki belgesi: [Doldurunuz]</w:t>
        <w:br/>
        <w:t>Bilinen tereke dosyası: [Varsa]</w:t>
      </w:r>
    </w:p>
    <w:p>
      <w:pPr>
        <w:pStyle w:val="Heading2"/>
      </w:pPr>
      <w:r>
        <w:t>Ortak yaşam</w:t>
      </w:r>
    </w:p>
    <w:p>
      <w:r>
        <w:t>Ölüm tarihinde birlikte yaşanan adres: [Doldurunuz]</w:t>
        <w:br/>
        <w:t>Birlikte yaşamın başlangıcı ve devamı: [Doldurunuz]</w:t>
        <w:br/>
        <w:t>Adres kaydı ve fiilî yaşam farkı: [Varsa sebep ve dönem]</w:t>
        <w:br/>
        <w:t>Birlikte yaşamı gösteren kayıtlar: [Belge no ve dönem]</w:t>
        <w:br/>
        <w:t>Olayları doğrudan bilen kişiler: [Hangi olayı bildikleri]</w:t>
      </w:r>
    </w:p>
    <w:p>
      <w:pPr>
        <w:pStyle w:val="Heading2"/>
      </w:pPr>
      <w:r>
        <w:t>Mirasbırakanın sağladığı bakım ve geçim</w:t>
      </w:r>
    </w:p>
    <w:p>
      <w:r>
        <w:t>Karşılanan ihtiyaçlar: [Kalem kalem yazınız]</w:t>
        <w:br/>
        <w:t>Ödeme ve bakım düzeni: [Gerçek bilgileri yazınız]</w:t>
        <w:br/>
        <w:t>Bu düzenin ölüm tarihindeki durumu: [Doldurunuz]</w:t>
        <w:br/>
        <w:t>Destek belgeleri: [Belge no / tarih / açıklama]</w:t>
        <w:br/>
        <w:t>Başka hukuki sebeple istenen gider: [Varsa ayrı açıklayınız]</w:t>
      </w:r>
    </w:p>
    <w:p>
      <w:r>
        <w:rPr>
          <w:sz w:val="20"/>
        </w:rPr>
        <w:t>Bakılan kişi ile mirasbırakana bakım hizmeti veren kişi ayrılır. Bu örnek geçmiş bakıcılık ücreti istemi değildir. Hak sahipliği mirasçılıkla sınırlı değildir; iki maddi şart ayrıca incelenir.</w:t>
      </w:r>
    </w:p>
    <w:p>
      <w:r>
        <w:br w:type="page"/>
      </w:r>
    </w:p>
    <w:p>
      <w:pPr>
        <w:pStyle w:val="Title"/>
      </w:pPr>
      <w:r>
        <w:t>Üç aylık gider ve ödeme takibi</w:t>
      </w:r>
    </w:p>
    <w:p>
      <w:r>
        <w:t>Her gider için aşağıdaki satır düzenini kullanın. Gerektiğinde bu sayfayı çoğaltın. Ortak giderlerin başvurana ayrılan kısmını açıklayın.</w:t>
      </w:r>
    </w:p>
    <w:p>
      <w:pPr>
        <w:pStyle w:val="Heading2"/>
      </w:pPr>
      <w:r>
        <w:t>Dönem ve gider kaydı</w:t>
      </w:r>
    </w:p>
    <w:p>
      <w:r>
        <w:t>Ölüm tarihi / üç aylık dönem: [Doldurunuz]</w:t>
        <w:br/>
        <w:t>Satır no / gider türü: [Doldurunuz]</w:t>
        <w:br/>
        <w:t>Giderin ait olduğu tarih veya dönem: [Doldurunuz]</w:t>
        <w:br/>
        <w:t>Başvurana ait tutar / hesap yöntemi: [Doldurunuz]</w:t>
        <w:br/>
        <w:t>Belge no / tarihi: [Varsa]</w:t>
        <w:br/>
        <w:t>Gerçekleşmiş gider mi, ileriye yönelik ihtiyaç mı? [Açıklayınız]</w:t>
        <w:br/>
        <w:t>Ödeyen kişi / ödeme kaynağı: [Varsa]</w:t>
        <w:br/>
        <w:t>Aynı gider için önceki ödeme: [Tutar ve tarih]</w:t>
        <w:br/>
        <w:t>Karşılanması istenen kalan: [Doldurunuz]</w:t>
      </w:r>
    </w:p>
    <w:p>
      <w:pPr>
        <w:pStyle w:val="Heading2"/>
      </w:pPr>
      <w:r>
        <w:t>Toplam ve bildirim</w:t>
      </w:r>
    </w:p>
    <w:p>
      <w:r>
        <w:t>Belgeli gerçekleşmiş gider toplamı: [Doldurunuz]</w:t>
        <w:br/>
        <w:t>İleriye yönelik ihtiyaç / hesap dayanağı: [Doldurunuz]</w:t>
        <w:br/>
        <w:t>Önceki ödemeler / hesap açıklaması: [Doldurunuz]</w:t>
        <w:br/>
        <w:t>Muhatap / gönderim / ulaşma kaydı: [Doldurunuz]</w:t>
        <w:br/>
        <w:t>Gönderilen eklerin listesi: [Doldurunuz]</w:t>
      </w:r>
    </w:p>
    <w:p>
      <w:pPr>
        <w:pStyle w:val="Heading2"/>
      </w:pPr>
      <w:r>
        <w:t>Cevap ve sonuç</w:t>
      </w:r>
    </w:p>
    <w:p>
      <w:r>
        <w:t>Kabul edilen / itiraz edilen satırlar: [Doldurunuz]</w:t>
        <w:br/>
        <w:t>İtiraz veya eksik belge açıklaması: [Doldurunuz]</w:t>
        <w:br/>
        <w:t>Yeni ödeme / karşıladığı dönem ve kalem: [Doldurunuz]</w:t>
        <w:br/>
        <w:t>Güncellenen kalan tutar / tarih: [Doldurunuz]</w:t>
        <w:br/>
        <w:t>Çözülemeyen konu / sonraki işlem: [Doldurunuz]</w:t>
      </w:r>
    </w:p>
    <w:p>
      <w:r>
        <w:rPr>
          <w:sz w:val="20"/>
        </w:rPr>
        <w:t>Üç ay gider dönemidir; m.645 bu ifadeyle üç aylık hak düşürücü başvuru süresi koymaz. Madde sabit ödeme veya cevap süresi belirlemez. Mevcut dosya ve zamanaşımı süreleri ayrıca izlenir.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Terekeden üç aylık bakım ve geçim gideri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