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Vasinin Yıllık Hesap ve Faaliyet Raporu Sunma Dilekçesi</w:t>
      </w:r>
    </w:p>
    <w:p>
      <w:pPr>
        <w:jc w:val="center"/>
      </w:pPr>
      <w:r>
        <w:rPr>
          <w:b/>
        </w:rPr>
        <w:t>[YER] SULH HUKUK MAHKEMESİNE</w:t>
      </w:r>
    </w:p>
    <w:p>
      <w:r>
        <w:rPr>
          <w:b/>
        </w:rPr>
        <w:t>VESAYET DOSYA NO: [Yıl/Esas veya Değişik İş numarası]</w:t>
      </w:r>
    </w:p>
    <w:p>
      <w:r>
        <w:rPr>
          <w:b w:val="0"/>
        </w:rPr>
        <w:t>VASİ: [Ad soyad, T.C. kimlik numarası ve tebligat adresi]</w:t>
      </w:r>
    </w:p>
    <w:p>
      <w:r>
        <w:rPr>
          <w:b w:val="0"/>
        </w:rPr>
        <w:t>VEKİLİ: [Varsa avukat adı ve tebligat adresi]</w:t>
      </w:r>
    </w:p>
    <w:p>
      <w:r>
        <w:rPr>
          <w:b w:val="0"/>
        </w:rPr>
        <w:t>VESAYET ALTINDAKİ KİŞİ: [Ad soyad ve dosyada kayıtlı kimlik bilgisi]</w:t>
      </w:r>
    </w:p>
    <w:p>
      <w:r>
        <w:rPr>
          <w:b/>
        </w:rPr>
        <w:t>KONU: [Başlangıç tarihi]–[Bitiş tarihi] hesap dönemine ait yönetim hesabı ve faaliyet raporunun TMK m.454 uyarınca incelemeye sunulmasıdır.</w:t>
      </w:r>
    </w:p>
    <w:p>
      <w:r>
        <w:rPr>
          <w:b/>
        </w:rPr>
        <w:t>AÇIKLAMALAR</w:t>
      </w:r>
    </w:p>
    <w:p>
      <w:r>
        <w:rPr>
          <w:b w:val="0"/>
        </w:rPr>
        <w:t>1. Mahkemenizin [karar tarihi] tarihli, [dosya/karar numarası] sayılı kararıyla [kişinin adı] için vasi olarak atanmış bulunuyorum. Bu rapor, [başlangıç]–[bitiş] dönemindeki kendi yönetim işlemlerime ilişkindir.</w:t>
      </w:r>
    </w:p>
    <w:p>
      <w:r>
        <w:rPr>
          <w:b w:val="0"/>
        </w:rPr>
        <w:t>2. Dönem başı nakit ve banka toplamı [para birimi ve tutar], dönemde tahsil edilen gelir toplamı [tutar], belgeli gider toplamı [tutar], dönem sonu nakit ve banka toplamı [tutar]dır. Ek-1 hesap özetindeki toplama ve Ek-2 işlem çizelgesindeki satırlar birbirini doğrulamaktadır.</w:t>
      </w:r>
    </w:p>
    <w:p>
      <w:r>
        <w:rPr>
          <w:b w:val="0"/>
        </w:rPr>
        <w:t>3. Gerçekleşen gelir ve giderlerin tarih, tutar, açıklama ve dayanak belge numarası Ek-2’de tek tek gösterilmiştir. Banka hareketleri ve ödeme belgeleri Ek-3 ve devamındaki sıralı belgelerle sunulmaktadır.</w:t>
      </w:r>
    </w:p>
    <w:p>
      <w:r>
        <w:rPr>
          <w:b w:val="0"/>
        </w:rPr>
        <w:t>4. Dönemde malvarlığının korunması ve kişinin ihtiyaçlarının karşılanması bakımından yapılan işlemler: [yalnız gerçek faaliyetleri, tarihlerini ve varsa mahkeme izin kararlarını yazın]. Dönem sonunda mevcut varlık ve borçlar Ek-1’deki kayıtlara uygundur.</w:t>
      </w:r>
    </w:p>
    <w:p>
      <w:r>
        <w:rPr>
          <w:b w:val="0"/>
        </w:rPr>
        <w:t>HUKUKİ NEDENLER: 4721 sayılı Türk Medenî Kanunu m.397, m.438, m.454 ve m.464.</w:t>
      </w:r>
    </w:p>
    <w:p>
      <w:r>
        <w:rPr>
          <w:b w:val="0"/>
        </w:rPr>
        <w:t>EKLER: Ek-1 Hesap Dönemi Özeti; Ek-2 İşlem Çizelgesi; Ek-3 ve devamı [gerçek banka ekstreleri, makbuzlar, faturalar ve kararların numaralı listesi].</w:t>
      </w:r>
    </w:p>
    <w:p>
      <w:r>
        <w:rPr>
          <w:b/>
        </w:rPr>
        <w:t>SONUÇ VE İSTEM: [Başlangıç]–[Bitiş] dönemine ilişkin yönetim hesabı ve faaliyet raporumun ekleriyle birlikte dosyaya alınarak TMK m.454 ve m.464 uyarınca incelenmesini, eksik görülen kayıtlar varsa hangi işlem yönünden tamamlama istendiğinin tarafıma bildirilmesini arz ve talep ederim.</w:t>
      </w:r>
    </w:p>
    <w:p>
      <w:r>
        <w:rPr>
          <w:b w:val="0"/>
        </w:rPr>
        <w:t>29.09.2026</w:t>
      </w:r>
    </w:p>
    <w:p>
      <w:r>
        <w:rPr>
          <w:b w:val="0"/>
        </w:rPr>
        <w:t>[Vasi veya vekili]</w:t>
      </w:r>
    </w:p>
    <w:p>
      <w:r>
        <w:rPr>
          <w:b w:val="0"/>
        </w:rPr>
        <w:t>[Ad soyad ve imza / e-imzalı başvuruda (E-İMZALIDIR)]</w:t>
      </w:r>
    </w:p>
    <w:p>
      <w:r>
        <w:br w:type="page"/>
      </w:r>
    </w:p>
    <w:p>
      <w:pPr>
        <w:pStyle w:val="Title"/>
      </w:pPr>
      <w:r>
        <w:t>Ek-1 — Hesap Dönemi Özeti</w:t>
      </w:r>
    </w:p>
    <w:p>
      <w:r>
        <w:t>Hesap dönemi: [Başlangıç tarihi]–[Bitiş tarihi]</w:t>
      </w:r>
    </w:p>
    <w:p>
      <w:r>
        <w:t>Vesayet altındaki kişi: [Ad soyad]</w:t>
      </w:r>
    </w:p>
    <w:p>
      <w:r>
        <w:t>Önceki dönem kapanış kararı / ilk envanter kaydı: [Tarih ve dosya kaydı]</w:t>
      </w:r>
    </w:p>
    <w:tbl>
      <w:tblPr>
        <w:tblStyle w:val="TableGrid"/>
        <w:tblW w:type="auto" w:w="0"/>
        <w:jc w:val="center"/>
        <w:tblLook w:firstColumn="1" w:firstRow="1" w:lastColumn="0" w:lastRow="0" w:noHBand="0" w:noVBand="1" w:val="04A0"/>
      </w:tblPr>
      <w:tblGrid>
        <w:gridCol w:w="3293"/>
        <w:gridCol w:w="3293"/>
        <w:gridCol w:w="3293"/>
      </w:tblGrid>
      <w:tr>
        <w:tc>
          <w:tcPr>
            <w:tcW w:type="dxa" w:w="3293"/>
          </w:tcPr>
          <w:p>
            <w:r>
              <w:t>Kalem</w:t>
            </w:r>
          </w:p>
        </w:tc>
        <w:tc>
          <w:tcPr>
            <w:tcW w:type="dxa" w:w="3293"/>
          </w:tcPr>
          <w:p>
            <w:r>
              <w:t>Tutar / para birimi</w:t>
            </w:r>
          </w:p>
        </w:tc>
        <w:tc>
          <w:tcPr>
            <w:tcW w:type="dxa" w:w="3293"/>
          </w:tcPr>
          <w:p>
            <w:r>
              <w:t>Dayanak ek</w:t>
            </w:r>
          </w:p>
        </w:tc>
      </w:tr>
      <w:tr>
        <w:tc>
          <w:tcPr>
            <w:tcW w:type="dxa" w:w="3293"/>
          </w:tcPr>
          <w:p>
            <w:r>
              <w:t>Dönem başı nakit ve banka bakiyesi</w:t>
            </w:r>
          </w:p>
        </w:tc>
        <w:tc>
          <w:tcPr>
            <w:tcW w:type="dxa" w:w="3293"/>
          </w:tcPr>
          <w:p>
            <w:r>
              <w:t>[Tutar]</w:t>
            </w:r>
          </w:p>
        </w:tc>
        <w:tc>
          <w:tcPr>
            <w:tcW w:type="dxa" w:w="3293"/>
          </w:tcPr>
          <w:p>
            <w:r>
              <w:t>[Ek]</w:t>
            </w:r>
          </w:p>
        </w:tc>
      </w:tr>
      <w:tr>
        <w:tc>
          <w:tcPr>
            <w:tcW w:type="dxa" w:w="3293"/>
          </w:tcPr>
          <w:p>
            <w:r>
              <w:t>Dönem gelirleri toplamı</w:t>
            </w:r>
          </w:p>
        </w:tc>
        <w:tc>
          <w:tcPr>
            <w:tcW w:type="dxa" w:w="3293"/>
          </w:tcPr>
          <w:p>
            <w:r>
              <w:t>[Tutar]</w:t>
            </w:r>
          </w:p>
        </w:tc>
        <w:tc>
          <w:tcPr>
            <w:tcW w:type="dxa" w:w="3293"/>
          </w:tcPr>
          <w:p>
            <w:r>
              <w:t>[Ek]</w:t>
            </w:r>
          </w:p>
        </w:tc>
      </w:tr>
      <w:tr>
        <w:tc>
          <w:tcPr>
            <w:tcW w:type="dxa" w:w="3293"/>
          </w:tcPr>
          <w:p>
            <w:r>
              <w:t>Dönem giderleri toplamı</w:t>
            </w:r>
          </w:p>
        </w:tc>
        <w:tc>
          <w:tcPr>
            <w:tcW w:type="dxa" w:w="3293"/>
          </w:tcPr>
          <w:p>
            <w:r>
              <w:t>[Tutar]</w:t>
            </w:r>
          </w:p>
        </w:tc>
        <w:tc>
          <w:tcPr>
            <w:tcW w:type="dxa" w:w="3293"/>
          </w:tcPr>
          <w:p>
            <w:r>
              <w:t>[Ek]</w:t>
            </w:r>
          </w:p>
        </w:tc>
      </w:tr>
      <w:tr>
        <w:tc>
          <w:tcPr>
            <w:tcW w:type="dxa" w:w="3293"/>
          </w:tcPr>
          <w:p>
            <w:r>
              <w:t>Dönem sonu nakit ve banka bakiyesi</w:t>
            </w:r>
          </w:p>
        </w:tc>
        <w:tc>
          <w:tcPr>
            <w:tcW w:type="dxa" w:w="3293"/>
          </w:tcPr>
          <w:p>
            <w:r>
              <w:t>[Tutar]</w:t>
            </w:r>
          </w:p>
        </w:tc>
        <w:tc>
          <w:tcPr>
            <w:tcW w:type="dxa" w:w="3293"/>
          </w:tcPr>
          <w:p>
            <w:r>
              <w:t>[Ek]</w:t>
            </w:r>
          </w:p>
        </w:tc>
      </w:tr>
      <w:tr>
        <w:tc>
          <w:tcPr>
            <w:tcW w:type="dxa" w:w="3293"/>
          </w:tcPr>
          <w:p>
            <w:r>
              <w:t>Dönem sonu diğer varlıklar ve borçlar</w:t>
            </w:r>
          </w:p>
        </w:tc>
        <w:tc>
          <w:tcPr>
            <w:tcW w:type="dxa" w:w="3293"/>
          </w:tcPr>
          <w:p>
            <w:r>
              <w:t>[Ayrı açıklama]</w:t>
            </w:r>
          </w:p>
        </w:tc>
        <w:tc>
          <w:tcPr>
            <w:tcW w:type="dxa" w:w="3293"/>
          </w:tcPr>
          <w:p>
            <w:r>
              <w:t>[Ek]</w:t>
            </w:r>
          </w:p>
        </w:tc>
      </w:tr>
    </w:tbl>
    <w:p>
      <w:r>
        <w:t>Kontrol: dönem başı nakit/banka + dönem gelirleri − dönem giderleri = dönem sonu nakit/banka. İç hesap aktarmaları ikinci kez gelir veya gider sayılmaz.</w:t>
      </w:r>
    </w:p>
    <w:p>
      <w:pPr>
        <w:pStyle w:val="Title"/>
      </w:pPr>
      <w:r>
        <w:t>Ek-2 — Gelir ve Gider İşlem Çizelgesi</w:t>
      </w:r>
    </w:p>
    <w:tbl>
      <w:tblPr>
        <w:tblStyle w:val="TableGrid"/>
        <w:tblW w:type="auto" w:w="0"/>
        <w:jc w:val="center"/>
        <w:tblLook w:firstColumn="1" w:firstRow="1" w:lastColumn="0" w:lastRow="0" w:noHBand="0" w:noVBand="1" w:val="04A0"/>
      </w:tblPr>
      <w:tblGrid>
        <w:gridCol w:w="1976"/>
        <w:gridCol w:w="1976"/>
        <w:gridCol w:w="1976"/>
        <w:gridCol w:w="1976"/>
        <w:gridCol w:w="1976"/>
      </w:tblGrid>
      <w:tr>
        <w:tc>
          <w:tcPr>
            <w:tcW w:type="dxa" w:w="1976"/>
          </w:tcPr>
          <w:p>
            <w:r>
              <w:t>Tarih</w:t>
            </w:r>
          </w:p>
        </w:tc>
        <w:tc>
          <w:tcPr>
            <w:tcW w:type="dxa" w:w="1976"/>
          </w:tcPr>
          <w:p>
            <w:r>
              <w:t>İşlem / muhatap</w:t>
            </w:r>
          </w:p>
        </w:tc>
        <w:tc>
          <w:tcPr>
            <w:tcW w:type="dxa" w:w="1976"/>
          </w:tcPr>
          <w:p>
            <w:r>
              <w:t>Giriş</w:t>
            </w:r>
          </w:p>
        </w:tc>
        <w:tc>
          <w:tcPr>
            <w:tcW w:type="dxa" w:w="1976"/>
          </w:tcPr>
          <w:p>
            <w:r>
              <w:t>Çıkış</w:t>
            </w:r>
          </w:p>
        </w:tc>
        <w:tc>
          <w:tcPr>
            <w:tcW w:type="dxa" w:w="1976"/>
          </w:tcPr>
          <w:p>
            <w:r>
              <w:t>Belge / ek</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r>
        <w:tc>
          <w:tcPr>
            <w:tcW w:type="dxa" w:w="1976"/>
          </w:tcPr>
          <w:p>
            <w:r>
              <w:t>[Tarih]</w:t>
            </w:r>
          </w:p>
        </w:tc>
        <w:tc>
          <w:tcPr>
            <w:tcW w:type="dxa" w:w="1976"/>
          </w:tcPr>
          <w:p>
            <w:r>
              <w:t>[Gerçek işlem]</w:t>
            </w:r>
          </w:p>
        </w:tc>
        <w:tc>
          <w:tcPr>
            <w:tcW w:type="dxa" w:w="1976"/>
          </w:tcPr>
          <w:p>
            <w:r>
              <w:t>[Tutar veya —]</w:t>
            </w:r>
          </w:p>
        </w:tc>
        <w:tc>
          <w:tcPr>
            <w:tcW w:type="dxa" w:w="1976"/>
          </w:tcPr>
          <w:p>
            <w:r>
              <w:t>[Tutar veya —]</w:t>
            </w:r>
          </w:p>
        </w:tc>
        <w:tc>
          <w:tcPr>
            <w:tcW w:type="dxa" w:w="1976"/>
          </w:tcPr>
          <w:p>
            <w:r>
              <w:t>[Ek no / sayfa]</w:t>
            </w:r>
          </w:p>
        </w:tc>
      </w:tr>
    </w:tbl>
    <w:p>
      <w:r>
        <w:t>Gerçek işlem sayısına göre satır ekleyin. Döviz hesaplarını para birimiyle ayrı gösterin. Banka içi transferleri çift gelir/gider yazmayın.</w:t>
      </w:r>
    </w:p>
    <w:p>
      <w:pPr>
        <w:pStyle w:val="Title"/>
      </w:pPr>
      <w:r>
        <w:t>Ek-3 ve devamı — Dayanak Belge Dizini</w:t>
      </w:r>
    </w:p>
    <w:p>
      <w:r>
        <w:t>Ek-3: [Belgenin gerçek adı, tarihi, sayfa sayısı ve ilgili çizelge satırları]</w:t>
      </w:r>
    </w:p>
    <w:p>
      <w:r>
        <w:t>Ek-4: [Belgenin gerçek adı, tarihi, sayfa sayısı ve ilgili çizelge satırları]</w:t>
      </w:r>
    </w:p>
    <w:p>
      <w:r>
        <w:t>Ek-5: [Belgenin gerçek adı, tarihi, sayfa sayısı ve ilgili çizelge satırları]</w:t>
      </w:r>
    </w:p>
    <w:p>
      <w:r>
        <w:t>Ek-6: [Belgenin gerçek adı, tarihi, sayfa sayısı ve ilgili çizelge satırları]</w:t>
      </w:r>
    </w:p>
    <w:sectPr w:rsidR="00FC693F" w:rsidRPr="0006063C" w:rsidSect="00034616">
      <w:pgSz w:w="12240" w:h="15840"/>
      <w:pgMar w:top="979"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