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rFonts w:ascii="Times New Roman" w:hAnsi="Times New Roman"/>
          <w:color w:val="000000"/>
        </w:rPr>
        <w:t>[İŞ SAHİBİNİN ADI SOYADI / UNVANI]’NA</w:t>
      </w:r>
    </w:p>
    <w:p>
      <w:pPr>
        <w:widowControl/>
      </w:pPr>
      <w:r>
        <w:rPr>
          <w:rFonts w:ascii="Times New Roman" w:hAnsi="Times New Roman"/>
          <w:color w:val="000000"/>
        </w:rPr>
        <w:t>Başvuran işgören: [Ad soyad/unvan, adres]</w:t>
        <w:br/>
        <w:t>İş sahibi: [Ad soyad/unvan ve adres]</w:t>
        <w:br/>
        <w:t>Görülen iş: [İşin ve ilgili mal/işlemin tanımı]</w:t>
        <w:br/>
        <w:t>Konu: TBK m.529 uyarınca görülen iş için yapılmış zorunlu ve yararlı masrafların faiziyle ödenmesi talebidir.</w:t>
      </w:r>
    </w:p>
    <w:p>
      <w:pPr>
        <w:keepNext/>
        <w:widowControl/>
      </w:pPr>
      <w:r>
        <w:rPr>
          <w:rFonts w:ascii="Times New Roman" w:hAnsi="Times New Roman"/>
          <w:b/>
          <w:color w:val="000000"/>
        </w:rPr>
        <w:t>Açıklamalar</w:t>
      </w:r>
    </w:p>
    <w:p>
      <w:pPr>
        <w:widowControl/>
      </w:pPr>
      <w:r>
        <w:rPr>
          <w:rFonts w:ascii="Times New Roman" w:hAnsi="Times New Roman"/>
          <w:color w:val="000000"/>
        </w:rPr>
        <w:t>1. [Tarih ve mevcut durum] kapsamında, [iş sahibinin alanıyla bağlantı] için vekâletim olmaksızın [gerçek iş] gerçekleştirilmiştir. İşin başlangıç durumu ve ilgili kayıtlar Ek 1’dedir.</w:t>
      </w:r>
    </w:p>
    <w:p>
      <w:pPr>
        <w:widowControl/>
      </w:pPr>
      <w:r>
        <w:rPr>
          <w:rFonts w:ascii="Times New Roman" w:hAnsi="Times New Roman"/>
          <w:color w:val="000000"/>
        </w:rPr>
        <w:t>2. İşin menfaatinize yapılması ve giderlerin durumun gereğine göre zorunlu ve yararlı niteliği [somut açıklama ve dayanak] ile gösterilmiştir. Müdahale ve gereken özene ilişkin kayıtlar, varsa iletişim ve cevaplarla birlikte Ek 2’dedir.</w:t>
      </w:r>
    </w:p>
    <w:p>
      <w:pPr>
        <w:widowControl/>
      </w:pPr>
      <w:r>
        <w:rPr>
          <w:rFonts w:ascii="Times New Roman" w:hAnsi="Times New Roman"/>
          <w:color w:val="000000"/>
        </w:rPr>
        <w:t>3. Fiilen ödediğim masraflar Ek 3’te ayrı satırlarda gösterilmiştir. Fatura, ödeme ve yapılan iş eşleştirilmiş; iadeler ve aynı kalem için önceki ödemeler ayrılmıştır. Talep edilen kalan ana masraf [belgeli tutar]dır. İşin gerçek sonucu [belgeli açıklama]dır.</w:t>
      </w:r>
    </w:p>
    <w:p>
      <w:pPr>
        <w:keepNext/>
        <w:widowControl/>
      </w:pPr>
      <w:r>
        <w:rPr>
          <w:rFonts w:ascii="Times New Roman" w:hAnsi="Times New Roman"/>
          <w:b/>
          <w:color w:val="000000"/>
        </w:rPr>
        <w:t>Sonuç ve talepler</w:t>
      </w:r>
    </w:p>
    <w:p>
      <w:pPr>
        <w:widowControl/>
      </w:pPr>
      <w:r>
        <w:rPr>
          <w:rFonts w:ascii="Times New Roman" w:hAnsi="Times New Roman"/>
          <w:color w:val="000000"/>
        </w:rPr>
        <w:t>TBK m.529 uyarınca belgelenen zorunlu ve yararlı masrafların faiziyle ödenmesini talep ederim. Faiz isteminin ilgili kalem ve dönem açıklaması [varsa hazırlanmış hesap/dayanak] ile ayrıca gösterilmiştir. İşin kapsamına veya gider kalemine ilişkin farklı açıklamanız varsa ilgili kayıtlarıyla birlikte bildirmenizi isterim.</w:t>
      </w:r>
    </w:p>
    <w:p>
      <w:pPr>
        <w:widowControl/>
      </w:pPr>
      <w:r>
        <w:rPr>
          <w:rFonts w:ascii="Times New Roman" w:hAnsi="Times New Roman"/>
          <w:color w:val="000000"/>
        </w:rPr>
        <w:t>Ekler: 1. İş ve başlangıç durumu. 2. Menfaat, gereklilik, özen ve iletişim kayıtları. 3. Masraf, ödeme, iade ve önceki ödeme çizelgesi. 4. Varsa faiz hesabı. 5. Varsa temsil belgesi.</w:t>
        <w:br/>
        <w:t>Tarih: [Tarih]</w:t>
        <w:br/>
        <w:t>Başvuran: [Ad soyad/unvan ve yetkili imza]</w:t>
      </w:r>
    </w:p>
    <w:p>
      <w:r>
        <w:rPr>
          <w:rFonts w:ascii="Times New Roman" w:hAnsi="Times New Roman"/>
          <w:color w:val="000000"/>
        </w:rPr>
        <w:br w:type="page"/>
      </w:r>
    </w:p>
    <w:p>
      <w:pPr>
        <w:pStyle w:val="Title"/>
      </w:pPr>
      <w:r>
        <w:rPr>
          <w:rFonts w:ascii="Times New Roman" w:hAnsi="Times New Roman"/>
          <w:color w:val="000000"/>
        </w:rPr>
        <w:t>İş, gider ve ödeme çizelgesi</w:t>
      </w:r>
    </w:p>
    <w:p>
      <w:r>
        <w:rPr>
          <w:rFonts w:ascii="Times New Roman" w:hAnsi="Times New Roman"/>
          <w:color w:val="000000"/>
        </w:rPr>
        <w:t>Gerçek iş, iş sahibinin menfaati, giderin gerekliliği ve ödeme ayrı gösterilir. Ödenmiş masraf ile henüz üstlenilmiş edim iki ayrı kalemdir. İade ve önceki ödemeler aynı kalemle eşleştirilir.</w:t>
      </w:r>
    </w:p>
    <w:p>
      <w:pPr>
        <w:pStyle w:val="Heading1"/>
      </w:pPr>
      <w:r>
        <w:rPr>
          <w:rFonts w:ascii="Times New Roman" w:hAnsi="Times New Roman"/>
          <w:color w:val="000000"/>
        </w:rPr>
        <w:t>Ek A İş ve koşullar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361"/>
        <w:gridCol w:w="3061"/>
        <w:gridCol w:w="1417"/>
        <w:gridCol w:w="2551"/>
      </w:tblGrid>
      <w:tr>
        <w:trPr>
          <w:tblHeader/>
        </w:trPr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Kayıt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Belge ve tarih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Ek no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Somut açıklama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İş ve başlangıç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[Olay/ilgili mal]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[Ek]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[İş sahibi bağlantısı]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Menfaat ve gider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[Rapor/iş kaydı]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[Ek]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[Gereklilik açıklaması]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Özen ve iletişim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[Hizmet/mesaj/cevap]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[Ek]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[Gerçek durum]</w:t>
            </w:r>
          </w:p>
        </w:tc>
      </w:tr>
    </w:tbl>
    <w:p/>
    <w:p>
      <w:pPr>
        <w:pStyle w:val="Heading1"/>
      </w:pPr>
      <w:r>
        <w:rPr>
          <w:rFonts w:ascii="Times New Roman" w:hAnsi="Times New Roman"/>
          <w:color w:val="000000"/>
        </w:rPr>
        <w:t>Ek B Masraf hesabı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361"/>
        <w:gridCol w:w="3061"/>
        <w:gridCol w:w="1417"/>
        <w:gridCol w:w="2551"/>
      </w:tblGrid>
      <w:tr>
        <w:trPr>
          <w:tblHeader/>
        </w:trPr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Kalem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Belge ve iş eşleşmesi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Tutar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Kontrol notu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Gerçek masraf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[Hizmet/ürün/fatura]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[Tutar]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[İlgili iş bölümü]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Ödeme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[Tarih/dekont/makbuz]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[Tutar]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[Fiilen ödendi]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İade/önceki ödeme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[Tarih/açıklama]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[Tutar]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[Aynı kalem eşleşti]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Kalan ana masraf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[Hesap kaydı]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[Tutar]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[Tekrar sayım yok]</w:t>
            </w:r>
          </w:p>
        </w:tc>
      </w:tr>
    </w:tbl>
    <w:p/>
    <w:p>
      <w:pPr>
        <w:pStyle w:val="Heading1"/>
      </w:pPr>
      <w:r>
        <w:rPr>
          <w:rFonts w:ascii="Times New Roman" w:hAnsi="Times New Roman"/>
          <w:color w:val="000000"/>
        </w:rPr>
        <w:t>Faiz ve ayrı talepler</w:t>
      </w:r>
    </w:p>
    <w:p>
      <w:r>
        <w:rPr>
          <w:rFonts w:ascii="Times New Roman" w:hAnsi="Times New Roman"/>
          <w:color w:val="000000"/>
        </w:rPr>
        <w:t>Faiz istemi [kalem/tarih/dayanak/varsa hesap]. Henüz üstlenilmiş edim [üçüncü kişi/borç/ifa durumu]. Ayrı zarar varsa [olay/belge]. Aynı bedel iki kez istenmez; hesaplanmamış miktar hesaplanmış gibi yazılmaz.</w:t>
      </w:r>
    </w:p>
    <w:p>
      <w:pPr>
        <w:pStyle w:val="Heading1"/>
      </w:pPr>
      <w:r>
        <w:rPr>
          <w:rFonts w:ascii="Times New Roman" w:hAnsi="Times New Roman"/>
          <w:color w:val="000000"/>
        </w:rPr>
        <w:t>Bildirim ve cevap</w:t>
      </w:r>
    </w:p>
    <w:p>
      <w:r>
        <w:rPr>
          <w:rFonts w:ascii="Times New Roman" w:hAnsi="Times New Roman"/>
          <w:color w:val="000000"/>
        </w:rPr>
        <w:t>Başvurunun ulaşması [tarih/kayıt]. İş sahibinin cevabı [tarih/içerik]. Kabul veya itiraz edilen kalem [satır]. Ödeme [tarih/tutar/açıklama]. Sonradan gelen belge [tarih/önceki satırla bağlantı].</w:t>
      </w:r>
    </w:p>
    <w:p>
      <w:pPr>
        <w:pStyle w:val="Heading1"/>
      </w:pPr>
      <w:r>
        <w:rPr>
          <w:rFonts w:ascii="Times New Roman" w:hAnsi="Times New Roman"/>
          <w:color w:val="000000"/>
        </w:rPr>
        <w:t>Hukuki kapsam</w:t>
      </w:r>
    </w:p>
    <w:p>
      <w:r>
        <w:rPr>
          <w:rFonts w:ascii="Times New Roman" w:hAnsi="Times New Roman"/>
          <w:color w:val="000000"/>
        </w:rPr>
        <w:t>6098 sayılı Türk Borçlar Kanunu m.529; ilgili m.526, m.527, m.530 ve m.531. İş sahibinin menfaatine yapılan vekâletsiz işin zorunlu ve yararlı masraflarını istemeye yöneliktir. 30 Eylül 2026.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/>
      <w:contextualSpacing/>
    </w:pPr>
    <w:rPr>
      <w:rFonts w:cstheme="majorBidi" w:ascii="Times New Roman" w:hAnsi="Times New Roman"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Vekâletsiz işgörmede masraf ödeme talebi</dc:title>
  <dc:subject/>
  <dc:creator>Av. Halil BAKIRCI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