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Yargılama Gideri Nakit Teminatının İadesi Dilekçesi</w:t>
      </w:r>
    </w:p>
    <w:p>
      <w:pPr>
        <w:spacing w:after="160"/>
        <w:jc w:val="center"/>
      </w:pPr>
      <w:r>
        <w:rPr>
          <w:b/>
        </w:rPr>
        <w:t>[YER] [MAHKEME NUMARASI] [HUKUK MAHKEMESİ TÜRÜ] MAHKEMESİNE</w:t>
      </w:r>
    </w:p>
    <w:p>
      <w:r>
        <w:rPr>
          <w:b/>
        </w:rPr>
        <w:t>DOSYA NO:</w:t>
      </w:r>
      <w:r>
        <w:rPr>
          <w:b w:val="0"/>
        </w:rPr>
        <w:t xml:space="preserve"> [YIL/ESAS]</w:t>
      </w:r>
    </w:p>
    <w:p>
      <w:r>
        <w:rPr>
          <w:b/>
        </w:rPr>
        <w:t>TALEP EDEN:</w:t>
      </w:r>
      <w:r>
        <w:rPr>
          <w:b w:val="0"/>
        </w:rPr>
        <w:t xml:space="preserve"> [AD SOYAD VEYA UNVAN, T.C. KİMLİK/VERGİ NO, ADRES]</w:t>
      </w:r>
    </w:p>
    <w:p>
      <w:r>
        <w:rPr>
          <w:b/>
        </w:rPr>
        <w:t>VEKİLİ:</w:t>
      </w:r>
      <w:r>
        <w:rPr>
          <w:b w:val="0"/>
        </w:rPr>
        <w:t xml:space="preserve"> [VEKİL VARSA AD SOYAD VE TEBLİGAT ADRESİ]</w:t>
      </w:r>
    </w:p>
    <w:p>
      <w:r>
        <w:rPr>
          <w:b/>
        </w:rPr>
        <w:t>KARŞI TARAF:</w:t>
      </w:r>
      <w:r>
        <w:rPr>
          <w:b w:val="0"/>
        </w:rPr>
        <w:t xml:space="preserve"> [AD SOYAD VEYA UNVAN]</w:t>
      </w:r>
    </w:p>
    <w:p>
      <w:r>
        <w:rPr>
          <w:b/>
        </w:rPr>
        <w:t>KONU:</w:t>
      </w:r>
      <w:r>
        <w:rPr>
          <w:b w:val="0"/>
        </w:rPr>
        <w:t xml:space="preserve"> Mahkemenizin [TARİH] tarihli ara kararı uyarınca HMK m.84 kapsamında gösterilen [TUTAR] TL yargılama gideri teminatının, teminat sebebi ortadan kalktığından HMK m.89/1 gereğince iadesi talebidir.</w:t>
      </w:r>
    </w:p>
    <w:p>
      <w:pPr>
        <w:spacing w:before="100"/>
      </w:pPr>
      <w:r>
        <w:rPr>
          <w:b/>
        </w:rPr>
        <w:t>AÇIKLAMALAR</w:t>
      </w:r>
    </w:p>
    <w:p>
      <w:r>
        <w:rPr>
          <w:b w:val="0"/>
        </w:rPr>
        <w:t>1. Mahkemenizin [TARİH] tarihli ara kararının [BENT] numaralı bölümünde, [KARARDA YAZAN SOMUT SEBEP] nedeniyle muhtemel yargılama giderlerini karşılamak üzere [TUTAR] TL nakit teminat gösterilmesine karar verilmiştir. Kararın dayanağı [HMK m.84'ÜN KARARDA BELİRTİLEN BENDİ] hükmüdür.</w:t>
      </w:r>
    </w:p>
    <w:p>
      <w:r>
        <w:rPr>
          <w:b w:val="0"/>
        </w:rPr>
        <w:t>2. Karar gereği [TUTAR] TL nakit teminat [ÖDEME TARİHİ] tarihinde [MAKBUZ NUMARASI] sayılı mahkeme veznesi makbuzuyla yatırılmıştır. Makbuzun sureti Ek-1'de sunulmuştur.</w:t>
      </w:r>
    </w:p>
    <w:p>
      <w:r>
        <w:rPr>
          <w:b w:val="0"/>
        </w:rPr>
        <w:t>3. Ara karara esas alınan [TEMİNAT SEBEBİ], [OLAYIN GERÇEKLEŞTİĞİ TARİH] tarihinde [SEBEBİ ORTADAN KALDIRAN SOMUT OLAY] ile sona ermiştir. Önceki durum [ARA KARARDA BELİRLENEN DURUM], mevcut durum [GÜNCEL DURUM] şeklindedir. Bu husus [BELGENİN TAM ADI, TARİHİ VE NUMARASI] ile kanıtlanmaktadır (Ek-2).</w:t>
      </w:r>
    </w:p>
    <w:p>
      <w:r>
        <w:rPr>
          <w:b w:val="0"/>
        </w:rPr>
        <w:t>4. [DAVA/KANUN YOLU] dosyasının güncel durumu [GERÇEK DURUM, KARAR VE KESİNLEŞME BİLGİSİ] şeklindedir. Bu kayıtlar ışığında ara kararda gösterilen yargılama gideri teminatı sebebi artık mevcut değildir. HMK m.89/1, sebep ortadan kalktığında ilgilinin talebi üzerine mahkemenin iadeye karar vereceğini düzenler.</w:t>
      </w:r>
    </w:p>
    <w:p>
      <w:r>
        <w:rPr>
          <w:b w:val="0"/>
        </w:rPr>
        <w:t>5. Teminatı yatıran ve iade talep eden kişi [AD SOYAD/UNVAN]dır. Makbuz ve dosya kaydı bu hak sahipliğini göstermektedir. İade kararı uyarınca ödeme yapılacak hesap [HAK SAHİBİ ADINA IBAN]dır.</w:t>
      </w:r>
    </w:p>
    <w:p>
      <w:r>
        <w:rPr>
          <w:b/>
        </w:rPr>
        <w:t>HUKUKİ NEDENLER:</w:t>
      </w:r>
      <w:r>
        <w:rPr>
          <w:b w:val="0"/>
        </w:rPr>
        <w:t xml:space="preserve"> 6100 sayılı Hukuk Muhakemeleri Kanunu m.84, m.85, m.86, m.87 ve m.89; ilgili diğer mevzuat.</w:t>
      </w:r>
    </w:p>
    <w:p>
      <w:r>
        <w:rPr>
          <w:b/>
        </w:rPr>
        <w:t>DELİLLER:</w:t>
      </w:r>
      <w:r>
        <w:rPr>
          <w:b w:val="0"/>
        </w:rPr>
        <w:t xml:space="preserve"> [TARİH] tarihli teminat ara kararı; [TARİH/NUMARA] vezne makbuzu; teminat sebebinin ortadan kalktığını gösteren [BELGENİN ADI]; [VARSA] nihai karar ve kesinleşme kaydı; ilgili dosya kayıtları.</w:t>
      </w:r>
    </w:p>
    <w:p>
      <w:pPr>
        <w:spacing w:before="100"/>
      </w:pPr>
      <w:r>
        <w:rPr>
          <w:b/>
        </w:rPr>
        <w:t>SONUÇ VE İSTEM:</w:t>
      </w:r>
      <w:r>
        <w:rPr>
          <w:b w:val="0"/>
        </w:rPr>
        <w:t xml:space="preserve"> Açıklanan nedenlerle, mahkemenizin [TARİH] tarihli kararına bağlı [MAKBUZ NO] numaralı [TUTAR] TL nakit yargılama gideri teminatının HMK m.89/1 gereğince iadesine, karar doğrultusunda tutarın hak sahibi [AD SOYAD/UNVAN] adına kayıtlı [IBAN] hesabına ödenmesi için gerekli işlemlerin yapılmasına karar verilmesini arz ve talep ederim.</w:t>
      </w:r>
    </w:p>
    <w:p>
      <w:r>
        <w:rPr>
          <w:b/>
        </w:rPr>
        <w:t>TARİH:</w:t>
      </w:r>
      <w:r>
        <w:rPr>
          <w:b w:val="0"/>
        </w:rPr>
        <w:t xml:space="preserve"> [GÜN/AY/YIL]</w:t>
      </w:r>
    </w:p>
    <w:p>
      <w:r>
        <w:rPr>
          <w:b/>
        </w:rPr>
        <w:t>TALEP EDEN / VEKİLİ:</w:t>
      </w:r>
      <w:r>
        <w:rPr>
          <w:b w:val="0"/>
        </w:rPr>
        <w:t xml:space="preserve"> [AD SOYAD, İMZA; UYAP ÜZERİNDEN SUNULUYORSA (E-İMZALIDIR)]</w:t>
      </w:r>
    </w:p>
    <w:p>
      <w:r>
        <w:rPr>
          <w:b/>
        </w:rPr>
        <w:t>EKLER:</w:t>
      </w:r>
      <w:r>
        <w:rPr>
          <w:b w:val="0"/>
        </w:rPr>
        <w:t xml:space="preserve"> 1. Nakit teminatın vezne makbuzu; 2. Teminat sebebinin ortadan kalktığını gösteren belge; 3. Gerekli ise karar ve kesinleşme kaydı; 4. Hak sahipliği ve hesap belgesi.</w:t>
      </w:r>
    </w:p>
    <w:sectPr w:rsidR="00FC693F" w:rsidRPr="0006063C" w:rsidSect="00034616">
      <w:pgSz w:w="12240" w:h="15840"/>
      <w:pgMar w:top="936" w:right="1267" w:bottom="893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Yargılama Gideri Nakit Teminatının İadesi Dilekçesi</dc:title>
  <dc:subject>6100 sayılı HMK madde 89 kapsamında nakit teminatın iadesi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