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Yıpranmış pay senedi yenileme talep dilekçesi</w:t>
      </w:r>
    </w:p>
    <w:p>
      <w:pPr>
        <w:keepNext/>
        <w:keepLines/>
        <w:jc w:val="center"/>
      </w:pPr>
      <w:r>
        <w:rPr>
          <w:b/>
        </w:rPr>
        <w:t>[ANONİM ŞİRKETİN TAM UNVANI]</w:t>
      </w:r>
      <w:r>
        <w:br/>
      </w:r>
      <w:r>
        <w:rPr>
          <w:b/>
        </w:rPr>
        <w:t>YÖNETİM KURULUNA</w:t>
      </w:r>
    </w:p>
    <w:p>
      <w:pPr>
        <w:keepLines/>
      </w:pPr>
      <w:r>
        <w:rPr>
          <w:b/>
        </w:rPr>
        <w:t>BAŞVURAN:</w:t>
      </w:r>
      <w:r>
        <w:rPr>
          <w:b w:val="0"/>
        </w:rPr>
        <w:t xml:space="preserve"> [Senet sahibinin adı soyadı/unvanı ve adresi]</w:t>
      </w:r>
      <w:r>
        <w:br/>
      </w:r>
      <w:r>
        <w:rPr>
          <w:b/>
        </w:rPr>
        <w:t>VEKİLİ:</w:t>
      </w:r>
      <w:r>
        <w:rPr>
          <w:b w:val="0"/>
        </w:rPr>
        <w:t xml:space="preserve"> [Varsa ad ve temsil belgesi]</w:t>
      </w:r>
      <w:r>
        <w:br/>
      </w:r>
      <w:r>
        <w:rPr>
          <w:b/>
        </w:rPr>
        <w:t>ŞİRKET:</w:t>
      </w:r>
      <w:r>
        <w:rPr>
          <w:b w:val="0"/>
        </w:rPr>
        <w:t xml:space="preserve"> [Sicil numarası ve merkez]</w:t>
      </w:r>
      <w:r>
        <w:br/>
      </w:r>
      <w:r>
        <w:rPr>
          <w:b/>
        </w:rPr>
        <w:t>SENET:</w:t>
      </w:r>
      <w:r>
        <w:rPr>
          <w:b w:val="0"/>
        </w:rPr>
        <w:t xml:space="preserve"> [Nama yazılı senet numarası, tertibi, pay grubu, pay adedi ve itibari değer]</w:t>
      </w:r>
    </w:p>
    <w:p>
      <w:pPr>
        <w:keepLines/>
      </w:pPr>
      <w:r>
        <w:rPr>
          <w:b/>
        </w:rPr>
        <w:t>KONU:</w:t>
      </w:r>
      <w:r>
        <w:rPr>
          <w:b w:val="0"/>
        </w:rPr>
        <w:t xml:space="preserve"> TTK 488 uyarınca mevcut yıpranmış/bozulmuş nama yazılı pay senedinin, giderleri peşin ödenerek yeni senetle değiştirilmesi talebidir.</w:t>
      </w:r>
    </w:p>
    <w:p>
      <w:pPr>
        <w:keepNext/>
        <w:keepLines/>
      </w:pPr>
      <w:r>
        <w:rPr>
          <w:b/>
        </w:rPr>
        <w:t>AÇIKLAMALAR</w:t>
      </w:r>
    </w:p>
    <w:p>
      <w:pPr>
        <w:keepLines/>
      </w:pPr>
      <w:r>
        <w:rPr>
          <w:b w:val="0"/>
        </w:rPr>
        <w:t>1. [Senet tanımı] belgesinin sahibiyim. Senetle temsil edilen [pay sayısı, grup ve itibari değer] paylara ilişkin şirket kayıtları ve sahipliğimi gösteren belgeler Ek-1'dedir. Başvuru pay devri veya yeni pay yaratılması istemi değildir.</w:t>
      </w:r>
    </w:p>
    <w:p>
      <w:pPr>
        <w:keepLines/>
      </w:pPr>
      <w:r>
        <w:rPr>
          <w:b w:val="0"/>
        </w:rPr>
        <w:t>2. Mevcut senet [gerçek hasarın yeri, türü ve etkisi] nedeniyle [tedavülü mümkün olmayacak ölçüde yıpranmış/bozulmuş veya içeriği ve ayırt edici özellikleri tereddütsüz anlaşılamayan gerçek durum] halindedir. Ön ve arka yüz görüntüleri Ek-2'dedir. Okunamayan bilgiler şirketin [gerçek kayıt] belgesinden ayrıca gösterilmiştir.</w:t>
      </w:r>
    </w:p>
    <w:p>
      <w:pPr>
        <w:keepLines/>
      </w:pPr>
      <w:r>
        <w:rPr>
          <w:b w:val="0"/>
        </w:rPr>
        <w:t>3. Senedin aslı tarafımdadır ve incelemeye sunulacaktır. Senet kaybolmuş değildir. Aslın tesliminde mevcut durumunun, numarasının ve ek parçalarının tutanakla kaydedilmesini; eski belgenin işlem kaydıyla yeni senedin ilişkilendirilmesini talep ediyorum.</w:t>
      </w:r>
    </w:p>
    <w:p>
      <w:pPr>
        <w:keepLines/>
      </w:pPr>
      <w:r>
        <w:rPr>
          <w:b w:val="0"/>
        </w:rPr>
        <w:t>4. TTK 488 giderlerin peşin ödenmesi koşulunu düzenler. [Gerçek duruma uygun tek açıklama: Gider dökümü ve ödeme bilgisi henüz bildirilmediğinden bunların yazılı bildirilmesini istiyorum ve bildirilen gerçek gideri peşin ödeyeceğim / bildirilen gideri tarih ve tutar bilgisiyle peşin ödedim, ödeme belgesi Ek-3'tedir.]</w:t>
      </w:r>
    </w:p>
    <w:p>
      <w:r>
        <w:br w:type="page"/>
      </w:r>
    </w:p>
    <w:p>
      <w:pPr>
        <w:keepLines/>
      </w:pPr>
      <w:r>
        <w:rPr>
          <w:b w:val="0"/>
        </w:rPr>
        <w:t>5. Eski senedin temsil ettiği gerçek paylara ilişkin yeni nama yazılı pay senedinin TTK 487 bilgileri ve şekil koşullarıyla düzenlenmesini istiyorum. Senet ve pay defteri bilgilerinin mevcut sahiplik, pay adedi, itibari değer ve ödenmiş bedel kayıtlarıyla uyumu sağlanmalıdır.</w:t>
      </w:r>
    </w:p>
    <w:p>
      <w:pPr>
        <w:keepLines/>
      </w:pPr>
      <w:r>
        <w:rPr>
          <w:b w:val="0"/>
        </w:rPr>
        <w:t>6. Gider, inceleme ve teslim işlemlerinin [iletişim adresi] üzerinden yazılı bildirilmesini; yeni senedin tarafıma veya yetkili temsilcime teslim belgesiyle verilmesini talep ediyorum. Yenileme talebi pay türünü değiştirme veya haklarımdan feragat iradesi içermez.</w:t>
      </w:r>
    </w:p>
    <w:p>
      <w:pPr>
        <w:keepLines/>
      </w:pPr>
      <w:r>
        <w:rPr>
          <w:b/>
        </w:rPr>
        <w:t>HUKUKİ DAYANAK:</w:t>
      </w:r>
      <w:r>
        <w:rPr>
          <w:b w:val="0"/>
        </w:rPr>
        <w:t xml:space="preserve"> 6102 sayılı Türk Ticaret Kanunu m.488 ve yeni senedin şekli yönünden m.487.</w:t>
      </w:r>
    </w:p>
    <w:p>
      <w:pPr>
        <w:keepLines/>
      </w:pPr>
      <w:r>
        <w:rPr>
          <w:b/>
        </w:rPr>
        <w:t>SONUÇ VE TALEP:</w:t>
      </w:r>
      <w:r>
        <w:rPr>
          <w:b w:val="0"/>
        </w:rPr>
        <w:t xml:space="preserve"> Mevcut yıpranmış/bozulmuş senet incelenerek TTK 488 kapsamındaki yenileme işleminin yapılmasını, gerçek gider ve ödeme durumunun kayda bağlanmasını, eski belgenin işlem kaydıyla ilişkilendirilmiş kanuni şekle uygun yeni senedin düzenlenip teslim edilmesini ve sonucun yazılı bildirilmesini talep ederim. [Tarih]</w:t>
      </w:r>
    </w:p>
    <w:p>
      <w:pPr>
        <w:keepLines/>
      </w:pPr>
      <w:r>
        <w:rPr>
          <w:b/>
        </w:rPr>
        <w:t>Senet sahibi / Vekili</w:t>
      </w:r>
      <w:r>
        <w:br/>
      </w:r>
      <w:r>
        <w:rPr>
          <w:b w:val="0"/>
        </w:rPr>
        <w:t>[Ad soyad veya unvan, yetkili kişi ve imza]</w:t>
      </w:r>
    </w:p>
    <w:p>
      <w:pPr>
        <w:keepLines/>
      </w:pPr>
      <w:r>
        <w:rPr>
          <w:b/>
        </w:rPr>
        <w:t>EKLER:</w:t>
      </w:r>
      <w:r>
        <w:rPr>
          <w:b w:val="0"/>
        </w:rPr>
        <w:t xml:space="preserve"> Ek-1 Senet sahipliği ve pay kayıtları; Ek-2 mevcut senedin ön/arka yüz görüntüsü ve hasar açıklaması; Ek-3 varsa gerçek gider bildirimi ve ödeme belgesi; Ek-4 ilgili şirket yazışmaları; Ek-5 varsa temsil belgesi. Senet aslı tutanakla ayrıca incelemeye sunulur.</w:t>
      </w:r>
    </w:p>
    <w:p>
      <w:pPr>
        <w:pStyle w:val="Title"/>
        <w:pageBreakBefore/>
      </w:pPr>
      <w:r>
        <w:t>Dilekçeyi tamamlama ve belge kontrolü</w:t>
      </w:r>
    </w:p>
    <w:p>
      <w:r>
        <w:t>Bu kontrol sayfası şirkete gönderilecek nüshadan çıkarılır. Örnek nama yazılı pay senedinin aslını elinde tutan, sahipliği ve pay kayıtları belirli kişi içindir. Kayıp senet, ilk basım veya pay devri başvurusu değildir.</w:t>
      </w:r>
    </w:p>
    <w:p>
      <w:pPr>
        <w:pStyle w:val="Heading1"/>
      </w:pPr>
      <w:r>
        <w:t>Gerçek bozulma</w:t>
      </w:r>
    </w:p>
    <w:p>
      <w:r>
        <w:t>TTK 488 ölçüsündeki hasarı yeri ve etkisiyle açıklayın. Ön/arka yüzü ve mevcut parçaları görüntüleyin. Eski tarih veya hafif görünüm kusurunu ağır hasar saymayın.</w:t>
      </w:r>
    </w:p>
    <w:p>
      <w:pPr>
        <w:pStyle w:val="Heading1"/>
      </w:pPr>
      <w:r>
        <w:t>Senet ve sahiplik</w:t>
      </w:r>
    </w:p>
    <w:p>
      <w:r>
        <w:t>Numara, tertip, pay grubu, pay adedi ve itibari değeri ayırın. Şirket kayıtları ile hak sahibini eşleştirin. Okunamayan bilginin kaynağını belirtin.</w:t>
      </w:r>
    </w:p>
    <w:p>
      <w:pPr>
        <w:pStyle w:val="Heading1"/>
      </w:pPr>
      <w:r>
        <w:t>Gider paragrafı</w:t>
      </w:r>
    </w:p>
    <w:p>
      <w:r>
        <w:t>Dördüncü paragrafta gerçek duruma uyan tek seçeneği bırakın. Gider henüz bildirilmediyse ödenmiş yazmayın. Gerçek ödeme yapılmışsa tarih, tutar ve dekont ekleyin.</w:t>
      </w:r>
    </w:p>
    <w:p>
      <w:pPr>
        <w:pStyle w:val="Heading1"/>
      </w:pPr>
      <w:r>
        <w:t>Asıl teslimi</w:t>
      </w:r>
    </w:p>
    <w:p>
      <w:r>
        <w:t>Aslı kendi başınıza imha etmeyin. Alıcı, tarih, senet tanımı ve fiziki durumu içeren tutanak saklayın. Başvuru alındısı ile senet aslı alındısını ayırın.</w:t>
      </w:r>
    </w:p>
    <w:p>
      <w:pPr>
        <w:pStyle w:val="Heading1"/>
      </w:pPr>
      <w:r>
        <w:t>Yeni senet</w:t>
      </w:r>
    </w:p>
    <w:p>
      <w:r>
        <w:t>Eski ve yeni belge ilişkisinin işlem kaydını alın. TTK 487 bilgilerini ve gerçek payları karşılaştırın. Yenilemeyle belgesiz pay veya tür değişikliği istemeyin.</w:t>
      </w:r>
    </w:p>
    <w:p>
      <w:pPr>
        <w:pStyle w:val="Heading1"/>
      </w:pPr>
      <w:r>
        <w:t>Son nüsha</w:t>
      </w:r>
    </w:p>
    <w:p>
      <w:r>
        <w:t>Köşeli alanları doldurun, gider seçeneklerini temizleyin, ekleri numaralandırın ve imzalayın. Başvuru, gider, ödeme ve teslim belgelerini aynı dosyada tutun.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Yıpranmış pay senedi yenileme talep dilekçesi</dc:title>
  <dc:subject>TTK 488 mevcut nama yazılı pay senedinin yenilenmesi</dc:subject>
  <dc:creator>Bakırcı &amp; Keskin Hukuk Bürosu</dc:creator>
  <cp:keywords>yıpranmış pay senedi, TTK 488, senet yenileme</cp:keywords>
  <dc:description>generated by python-docx</dc:description>
  <cp:lastModifiedBy/>
  <cp:revision>1</cp:revision>
  <dcterms:created xsi:type="dcterms:W3CDTF">2013-12-23T23:15:00Z</dcterms:created>
  <dcterms:modified xsi:type="dcterms:W3CDTF">2013-12-23T23:15:00Z</dcterms:modified>
  <cp:category/>
</cp:coreProperties>
</file>