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Yönetim kurulu üyesinin menfaat çatışması bildirimi</w:t>
      </w:r>
    </w:p>
    <w:p>
      <w:pPr>
        <w:keepNext/>
        <w:keepLines/>
        <w:jc w:val="center"/>
      </w:pPr>
      <w:r>
        <w:rPr>
          <w:b/>
        </w:rPr>
        <w:t>[ANONİM ŞİRKETİN TAM UNVANI] YÖNETİM KURULU BAŞKANINA VE DİĞER ÜYELERİNE</w:t>
      </w:r>
    </w:p>
    <w:p>
      <w:pPr>
        <w:keepLines/>
      </w:pPr>
      <w:r>
        <w:rPr>
          <w:b/>
        </w:rPr>
        <w:t>Bildiren üye:</w:t>
      </w:r>
      <w:r>
        <w:rPr>
          <w:b w:val="0"/>
        </w:rPr>
        <w:t xml:space="preserve"> [Ad soyad, kimlik, adres ve iletişim]</w:t>
      </w:r>
      <w:r>
        <w:br/>
      </w:r>
      <w:r>
        <w:rPr>
          <w:b/>
        </w:rPr>
        <w:t>Şirket:</w:t>
      </w:r>
      <w:r>
        <w:rPr>
          <w:b w:val="0"/>
        </w:rPr>
        <w:t xml:space="preserve"> [Unvan, merkez, MERSİS ve sicil numarası]</w:t>
      </w:r>
      <w:r>
        <w:br/>
      </w:r>
      <w:r>
        <w:rPr>
          <w:b/>
        </w:rPr>
        <w:t>Toplantı:</w:t>
      </w:r>
      <w:r>
        <w:rPr>
          <w:b w:val="0"/>
        </w:rPr>
        <w:t xml:space="preserve"> [Çağrısı yapılmış gerçek tarih ve yer]</w:t>
      </w:r>
      <w:r>
        <w:br/>
      </w:r>
      <w:r>
        <w:rPr>
          <w:b/>
        </w:rPr>
        <w:t>İlgili gündem:</w:t>
      </w:r>
      <w:r>
        <w:rPr>
          <w:b w:val="0"/>
        </w:rPr>
        <w:t xml:space="preserve"> [Gerçek madde numarası ve dava açma konusunun adı]</w:t>
      </w:r>
      <w:r>
        <w:br/>
      </w:r>
      <w:r>
        <w:rPr>
          <w:b/>
        </w:rPr>
        <w:t>Konu:</w:t>
      </w:r>
      <w:r>
        <w:rPr>
          <w:b w:val="0"/>
        </w:rPr>
        <w:t xml:space="preserve"> TTK 393 uyarınca kişisel menfaat çatışmasının açıklanması ve ilgili müzakereye katılmama bildirimidir.</w:t>
      </w:r>
    </w:p>
    <w:p>
      <w:pPr>
        <w:keepNext/>
        <w:keepLines/>
      </w:pPr>
      <w:r>
        <w:rPr>
          <w:b/>
        </w:rPr>
        <w:t>AÇIKLAMALAR</w:t>
      </w:r>
    </w:p>
    <w:p>
      <w:pPr>
        <w:keepLines/>
      </w:pPr>
      <w:r>
        <w:rPr>
          <w:b w:val="0"/>
        </w:rPr>
        <w:t>1. Şirketin halen görevde bulunan gerçek kişi yönetim kurulu üyesiyim; başkan değilim. [Gerçek toplantı tarihi] fizikî toplantısının çağrısı ve gündemi tarafıma ulaşmıştır. İlgili gündem henüz görüşülmemiştir.</w:t>
      </w:r>
    </w:p>
    <w:p>
      <w:pPr>
        <w:keepLines/>
      </w:pPr>
      <w:r>
        <w:rPr>
          <w:b w:val="0"/>
        </w:rPr>
        <w:t>2. Gündemin [gerçek madde numarası] maddesinde, şirketin [gerçek satış tarihi ve belge numaraları] mal satışından doğduğunu ileri sürdüğü alacak için [gerçek karşı tarafın adı] kişisine karşı dava açılması görüşülecektir. Bu kişi halen evli olduğum eşimdir. Satışın kendi adına tarafıdır.</w:t>
      </w:r>
    </w:p>
    <w:p>
      <w:pPr>
        <w:keepLines/>
      </w:pPr>
      <w:r>
        <w:rPr>
          <w:b w:val="0"/>
        </w:rPr>
        <w:t>3. Şirketin alacağının takip edilmesi konusuyla eşimin bu taleple ilgili kişisel ve şirket dışı menfaati çatışmaktadır. TTK 393/1 kapsamındaki ilişkiyi ve gündem bağlantısını başkana ve diğer üyelere bu ilk yazılı bildirimle açıklıyorum. İlgili gerçek kayıtlar ekte sunulmuştur.</w:t>
      </w:r>
    </w:p>
    <w:p>
      <w:pPr>
        <w:keepLines/>
      </w:pPr>
      <w:r>
        <w:rPr>
          <w:b w:val="0"/>
        </w:rPr>
        <w:t>4. Eşime karşı dava açılması konusunun müzakeresine katılmayacağım. Kanuni yasağa uygun gerçek katılmama düzeninin ilgili gündem bakımından korunmasını bildiriyorum. Bu açıklama eşim adına borç ikrarı, şirket adına alacaktan vazgeçme veya dava konusunda görüş bildirme niteliğinde değildir.</w:t>
      </w:r>
    </w:p>
    <w:p>
      <w:r>
        <w:br w:type="page"/>
      </w:r>
    </w:p>
    <w:p>
      <w:pPr>
        <w:keepLines/>
      </w:pPr>
      <w:r>
        <w:rPr>
          <w:b w:val="0"/>
        </w:rPr>
        <w:t>5. TTK 393/3 uyarınca müzakereye katılmamamın gerçek sebebinin ve ilgili işlemlerin yönetim kurulu kararına yazılmasını talep ediyorum. Toplantıda gerçekleşen katılım ve ayrılma bilgileri gerçeğe uygun kaydedilmelidir; henüz yapılmamış işlem gerçekleşmiş gibi yazılmamalıdır.</w:t>
      </w:r>
    </w:p>
    <w:p>
      <w:pPr>
        <w:keepLines/>
      </w:pPr>
      <w:r>
        <w:rPr>
          <w:b w:val="0"/>
        </w:rPr>
        <w:t>6. Şüpheli durum değerlendirmesi yapılacaksa TTK 393/1 uyarınca ilgili oylamaya katılmayacağım. Bildirim yalnız belirtilen gündeme ilişkindir; diğer konulardaki üyelik görevim sürmektedir. Aynı imzalı açıklamayı güncel başkan ve diğer üyelerin her birine yöneltiyorum.</w:t>
      </w:r>
    </w:p>
    <w:p>
      <w:pPr>
        <w:keepLines/>
      </w:pPr>
      <w:r>
        <w:rPr>
          <w:b/>
        </w:rPr>
        <w:t>HUKUKİ DAYANAK:</w:t>
      </w:r>
      <w:r>
        <w:rPr>
          <w:b w:val="0"/>
        </w:rPr>
        <w:t xml:space="preserve"> 6102 sayılı Türk Ticaret Kanunu m.393/1 ve m.393/3; görev yükümü bakımından m.369/1.</w:t>
      </w:r>
    </w:p>
    <w:p>
      <w:pPr>
        <w:keepLines/>
      </w:pPr>
      <w:r>
        <w:rPr>
          <w:b/>
        </w:rPr>
        <w:t>SONUÇ VE BİLDİRİM:</w:t>
      </w:r>
      <w:r>
        <w:rPr>
          <w:b w:val="0"/>
        </w:rPr>
        <w:t xml:space="preserve"> Belirtilen eş ilişkisini ve somut gündemdeki menfaat çatışmasını açıklayarak ilgili müzakereye katılmayacağımı bildiririm. Katılmama sebebinin ve gerçek işlemlerin yönetim kurulu kararına yazılmasını; bu açıklamanın ilgili gündem dosyasında korunmasını talep ederim.</w:t>
      </w:r>
    </w:p>
    <w:p>
      <w:pPr>
        <w:keepLines/>
      </w:pPr>
      <w:r>
        <w:rPr>
          <w:b/>
        </w:rPr>
        <w:t>EKLER:</w:t>
      </w:r>
      <w:r>
        <w:rPr>
          <w:b w:val="0"/>
        </w:rPr>
        <w:t xml:space="preserve"> 1. Gerçek toplantı çağrısı ve gündemi. 2. İlgili satış ve alacak konusunu tanımlayan belgeler. 3. Mevcut eş ilişkisini doğrulayan gerekli kayıt. 4. Güncel üyelik kaydı.</w:t>
      </w:r>
    </w:p>
    <w:p>
      <w:pPr>
        <w:keepLines/>
      </w:pPr>
      <w:r>
        <w:rPr>
          <w:b w:val="0"/>
        </w:rPr>
        <w:t>[Gerçek tarih]</w:t>
      </w:r>
      <w:r>
        <w:br/>
      </w:r>
      <w:r>
        <w:rPr>
          <w:b w:val="0"/>
        </w:rPr>
        <w:t>[Bildiren üyenin adı ve imzası]</w:t>
      </w:r>
    </w:p>
    <w:p>
      <w:pPr>
        <w:pStyle w:val="Title"/>
        <w:pageBreakBefore/>
      </w:pPr>
      <w:r>
        <w:t>Dilekçeyi tamamlama ve belge kontrolü</w:t>
      </w:r>
    </w:p>
    <w:p>
      <w:r>
        <w:t>Bu sayfa şirkete sunulacak nüshadan çıkarılır. Örnek, başkan olmayan gerçek kişi anonim şirket üyesinin halen evli olduğu eşine karşı mal satış alacağı davası gündeminden önce ilk bildirimidir. Toplantı henüz yapılmamıştır.</w:t>
      </w:r>
    </w:p>
    <w:p>
      <w:pPr>
        <w:pStyle w:val="Heading1"/>
      </w:pPr>
      <w:r>
        <w:t>Sıfat</w:t>
      </w:r>
    </w:p>
    <w:p>
      <w:r>
        <w:t>Güncel üyelik kaydını doğrulayın. Başvuran kendi gerçek kişi üyeliğiyle bildirmektedir; eşin temsilcisi değildir.</w:t>
      </w:r>
    </w:p>
    <w:p>
      <w:pPr>
        <w:pStyle w:val="Heading1"/>
      </w:pPr>
      <w:r>
        <w:t>Gerçek çatışma</w:t>
      </w:r>
    </w:p>
    <w:p>
      <w:r>
        <w:t>Eşin doğrudan satış tarafı olduğunu ve mevcut evlilik ilişkisini doğrulayın. Başka tüzel kişi veya farklı yakınlığı aynı olay diye yazmayın.</w:t>
      </w:r>
    </w:p>
    <w:p>
      <w:pPr>
        <w:pStyle w:val="Heading1"/>
      </w:pPr>
      <w:r>
        <w:t>Gündem</w:t>
      </w:r>
    </w:p>
    <w:p>
      <w:r>
        <w:t>Gerçek çağrı, tarih, gündem numarası ve satış belgelerini eşleştirin. Alacak hakkında borç ikrarı veya vazgeçme beyanı eklemeyin.</w:t>
      </w:r>
    </w:p>
    <w:p>
      <w:pPr>
        <w:pStyle w:val="Heading1"/>
      </w:pPr>
      <w:r>
        <w:t>Ulaşma</w:t>
      </w:r>
    </w:p>
    <w:p>
      <w:r>
        <w:t>Aynı imzalı metni güncel başkan ve diğer üyelere yöneltin. Her gerçek ulaşma kaydını ayrı saklayın; teslim edilmemiş nüshayı teslim edilmiş göstermeyin.</w:t>
      </w:r>
    </w:p>
    <w:p>
      <w:pPr>
        <w:pStyle w:val="Heading1"/>
      </w:pPr>
      <w:r>
        <w:t>Davranış</w:t>
      </w:r>
    </w:p>
    <w:p>
      <w:r>
        <w:t>İlgili müzakereye katılmama yükümünü koruyun. Şüphe kararında kendi oyunu kullanmayın. Başka üye üzerinden vekâletle oy kullandırmayın.</w:t>
      </w:r>
    </w:p>
    <w:p>
      <w:pPr>
        <w:pStyle w:val="Heading1"/>
      </w:pPr>
      <w:r>
        <w:t>Karar kaydı</w:t>
      </w:r>
    </w:p>
    <w:p>
      <w:r>
        <w:t>TTK 393/3 sebep ve ilgili işlemlerin yönetim kurulu kararına yazılmasını ister. Gerçek katılmama ve gündem kaydını kontrol edin. Bildirim ibra veya istifa değildir.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Yönetim kurulu üyesinin menfaat çatışması bildirimi</dc:title>
  <dc:subject>TTK 393 eşe karşı dava gündeminden önce gerçek kişi üyenin ilk açıklama ve katılmama bildirimi</dc:subject>
  <dc:creator>Bakırcı &amp; Keskin Hukuk Bürosu</dc:creator>
  <cp:keywords>menfaat çatışması, yönetim kurulu, TTK 393</cp:keywords>
  <dc:description>generated by python-docx</dc:description>
  <cp:lastModifiedBy/>
  <cp:revision>1</cp:revision>
  <dcterms:created xsi:type="dcterms:W3CDTF">2013-12-23T23:15:00Z</dcterms:created>
  <dcterms:modified xsi:type="dcterms:W3CDTF">2013-12-23T23:15:00Z</dcterms:modified>
  <cp:category/>
</cp:coreProperties>
</file>