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35"/>
      </w:pPr>
      <w:r>
        <w:rPr>
          <w:b/>
          <w:sz w:val="21"/>
        </w:rPr>
        <w:t xml:space="preserve">[ANA TAŞINMAZ / SİTE YÖNETİMİNE VE İLGİLİ DENETİM KURULUNA]</w:t>
      </w:r>
    </w:p>
    <w:p>
      <w:pPr>
        <w:jc w:val="center"/>
        <w:spacing w:after="135"/>
      </w:pPr>
      <w:r>
        <w:rPr>
          <w:b/>
          <w:sz w:val="21"/>
        </w:rPr>
        <w:t xml:space="preserve">DENETİM RAPORUNUN GÖNDERİLMESİ VE SURETİNİN VERİLMESİ TALEBİ</w:t>
      </w:r>
    </w:p>
    <w:p>
      <w:pPr>
        <w:spacing w:after="135"/>
      </w:pPr>
      <w:r>
        <w:rPr>
          <w:sz w:val="21"/>
        </w:rPr>
        <w:t xml:space="preserve">TALEP EDEN: [Kat malikinin gerçek adı soyadı]</w:t>
      </w:r>
    </w:p>
    <w:p>
      <w:pPr>
        <w:spacing w:after="135"/>
      </w:pPr>
      <w:r>
        <w:rPr>
          <w:sz w:val="21"/>
        </w:rPr>
        <w:t xml:space="preserve">ANA TAŞINMAZ: [İl, ilçe, adres, blok ve bağımsız bölüm]</w:t>
      </w:r>
    </w:p>
    <w:p>
      <w:pPr>
        <w:spacing w:after="135"/>
      </w:pPr>
      <w:r>
        <w:rPr>
          <w:sz w:val="21"/>
        </w:rPr>
        <w:t xml:space="preserve">VEKİLİ: Av. Halil BAKIRCI [yalnız ilgili dosyada geçerli vekâletname varsa]</w:t>
      </w:r>
    </w:p>
    <w:p>
      <w:pPr>
        <w:spacing w:after="135"/>
      </w:pPr>
      <w:r>
        <w:rPr>
          <w:sz w:val="21"/>
        </w:rPr>
        <w:t xml:space="preserve">KONU: 634 sayılı Kat Mülkiyeti Kanunu m.41 uyarınca [raporun yılı ve gerçek hesap dönemi] denetim raporunun tüm sayfalarıyla okunabilir suretinin ve mevcutsa taahhütlü posta gönderi kaydının tarafıma verilmesi istemidir.</w:t>
      </w:r>
    </w:p>
    <w:p>
      <w:pPr>
        <w:spacing w:after="135"/>
      </w:pPr>
      <w:r>
        <w:rPr>
          <w:b/>
          <w:sz w:val="21"/>
        </w:rPr>
        <w:t xml:space="preserve">AÇIKLAMALAR</w:t>
      </w:r>
    </w:p>
    <w:p>
      <w:pPr>
        <w:spacing w:after="135"/>
      </w:pPr>
      <w:r>
        <w:rPr>
          <w:sz w:val="21"/>
        </w:rPr>
        <w:t xml:space="preserve">1. [Ana taşınmazın tam adresi] [bağımsız bölüm numarası] kat malikiyim. İlgili sıfatım gerçek tapu ve yönetim kayıtlarından doğrulanabilir. Başvurum yalnız malik olduğum ana taşınmazın belirli denetim raporuna ilişkindir.</w:t>
      </w:r>
    </w:p>
    <w:p>
      <w:pPr>
        <w:spacing w:after="135"/>
      </w:pPr>
      <w:r>
        <w:rPr>
          <w:sz w:val="21"/>
        </w:rPr>
        <w:t xml:space="preserve">2. 634 sayılı Kanun m.41, kat malikleri kurulunca seçilmiş denetçi veya denetim kurulunun denetim sonucunu ve yönetim tarzı hakkındaki görüşlerini raporla kat malikleri kuruluna sunmasını düzenlemektedir. Kanun, raporun çoğaltılarak birer örneğinin taahhütlü mektupla kat maliklerine gönderilmesini de öngörmektedir.</w:t>
      </w:r>
    </w:p>
    <w:p>
      <w:pPr>
        <w:spacing w:after="135"/>
      </w:pPr>
      <w:r>
        <w:rPr>
          <w:sz w:val="21"/>
        </w:rPr>
        <w:t xml:space="preserve">3. [Gerçek hesap dönemi] için düzenlendiği bildirilen veya düzenlenmesi gereken raporun tam metnine, gerçek rapor tarihi ve imza bilgilerine ulaşmak istiyorum. Raporun denetim defterine işlendiği tarih ve ilgili kayıt sayfasının belirlenmesini de talep ediyorum.</w:t>
      </w:r>
    </w:p>
    <w:p>
      <w:pPr>
        <w:spacing w:after="135"/>
      </w:pPr>
      <w:r>
        <w:rPr>
          <w:sz w:val="21"/>
        </w:rPr>
        <w:t xml:space="preserve">4. Şahsıma raporun taahhütlü mektupla gönderildiği ileri sürülüyorsa [gerçek gönderi tarihi, rapor dönemi ve posta numarası] bakımından doğrulanabilir bilgi verilmelidir. Hiç gönderilmemişse raporun eksiksiz örneğinin güvenli iletişim yoluyla sunulmasını istiyorum.</w:t>
      </w:r>
    </w:p>
    <w:p>
      <w:pPr>
        <w:spacing w:after="135"/>
      </w:pPr>
      <w:r>
        <w:rPr>
          <w:sz w:val="21"/>
        </w:rPr>
        <w:t xml:space="preserve">5. Belirtilen dönem hakkında henüz rapor düzenlenmemişse, denetçi veya denetim kurulunun mevcut görevlendirme ve kayıt durumuyla birlikte raporun neden sunulamadığının yazılı açıklanmasını talep ediyorum. Düzenlenmediği bilinmeyen bir belge mevcutmuş gibi numara yazılmamalıdır.</w:t>
      </w:r>
    </w:p>
    <w:p>
      <w:pPr>
        <w:spacing w:after="135"/>
      </w:pPr>
      <w:r>
        <w:rPr>
          <w:sz w:val="21"/>
        </w:rPr>
        <w:t xml:space="preserve">6. Başvurum üçüncü kişilere ait ilgisiz kişisel verilerin, yönetimin bütün arşivinin veya banka hesaplarının sınırsız teslimini içermemektedir. Talep edilen, belirli dönem denetim raporu ve onun hazırlanma ve gönderim durumunun doğrulanmasıdır.</w:t>
      </w:r>
    </w:p>
    <w:p>
      <w:pPr>
        <w:spacing w:after="135"/>
      </w:pPr>
      <w:r>
        <w:rPr>
          <w:b/>
          <w:sz w:val="21"/>
        </w:rPr>
        <w:t xml:space="preserve">HUKUKİ SEBEPLER</w:t>
      </w:r>
    </w:p>
    <w:p>
      <w:pPr>
        <w:spacing w:after="135"/>
      </w:pPr>
      <w:r>
        <w:rPr>
          <w:sz w:val="21"/>
        </w:rPr>
        <w:t xml:space="preserve">634 sayılı Kat Mülkiyeti Kanunu m.41 ve ana taşınmazın hukuka uygun yönetim planı hükümleri.</w:t>
      </w:r>
    </w:p>
    <w:p>
      <w:pPr>
        <w:spacing w:after="135"/>
      </w:pPr>
      <w:r>
        <w:rPr>
          <w:b/>
          <w:sz w:val="21"/>
        </w:rPr>
        <w:t xml:space="preserve">DELİLLER</w:t>
      </w:r>
    </w:p>
    <w:p>
      <w:pPr>
        <w:spacing w:after="135"/>
      </w:pPr>
      <w:r>
        <w:rPr>
          <w:sz w:val="21"/>
        </w:rPr>
        <w:t xml:space="preserve">Malikliği gösteren gerçek kayıt; yönetim planı; denetçi/denetim kurulu seçim kararı; belirtilen hesap dönemine ilişkin yönetim duyuruları; varsa önceki yazışmalar, rapor ve taahhütlü posta kayıtları; usulüne uygun temsil ve vekâlet belgeleri.</w:t>
      </w:r>
    </w:p>
    <w:p>
      <w:pPr>
        <w:spacing w:after="135"/>
      </w:pPr>
      <w:r>
        <w:rPr>
          <w:b/>
          <w:sz w:val="21"/>
        </w:rPr>
        <w:t xml:space="preserve">SONUÇ VE İSTEM</w:t>
      </w:r>
    </w:p>
    <w:p>
      <w:pPr>
        <w:spacing w:after="135"/>
      </w:pPr>
      <w:r>
        <w:rPr>
          <w:sz w:val="21"/>
        </w:rPr>
        <w:t xml:space="preserve">Yukarıda açıklanan nedenlerle; (1) [gerçek yıl ve hesap dönemine] ait KMK m.41 denetim raporunun tam ve okunabilir suretinin tarafıma verilmesini, (2) denetim defterindeki kayıt tarihi ve raporu imzalayan denetçi/kurul bilgilerinin bildirilmesini, (3) raporun daha önce taahhütlü gönderildiği ileri sürülüyorsa gönderimin gerçek tarih ve referansının bildirilmesini, (4) rapor hiç düzenlenmemişse bu durumun ve somut nedenlerinin yazılı açıklanmasını arz ve talep ederim.</w:t>
      </w:r>
    </w:p>
    <w:p>
      <w:pPr>
        <w:spacing w:after="135"/>
      </w:pPr>
      <w:r>
        <w:rPr>
          <w:sz w:val="21"/>
        </w:rPr>
        <w:t xml:space="preserve">TARİH: [Gerçek başvuru tarihi]</w:t>
      </w:r>
    </w:p>
    <w:p>
      <w:pPr>
        <w:spacing w:after="135"/>
      </w:pPr>
      <w:r>
        <w:rPr>
          <w:sz w:val="21"/>
        </w:rPr>
        <w:t xml:space="preserve">TALEP EDEN / VEKİLİ: [Gerçek adı soyadı ve imza]</w:t>
      </w:r>
    </w:p>
    <w:p>
      <w:pPr>
        <w:spacing w:after="135"/>
      </w:pPr>
      <w:r>
        <w:rPr>
          <w:b/>
          <w:sz w:val="21"/>
        </w:rPr>
        <w:t xml:space="preserve">EKLER</w:t>
      </w:r>
    </w:p>
    <w:p>
      <w:pPr>
        <w:spacing w:after="135"/>
      </w:pPr>
      <w:r>
        <w:rPr>
          <w:sz w:val="21"/>
        </w:rPr>
        <w:t xml:space="preserve">Ek-1: Kat maliki sıfatı ve bağımsız bölüm bağlantısını gösteren belge</w:t>
      </w:r>
    </w:p>
    <w:p>
      <w:pPr>
        <w:spacing w:after="135"/>
      </w:pPr>
      <w:r>
        <w:rPr>
          <w:sz w:val="21"/>
        </w:rPr>
        <w:t xml:space="preserve">Ek-2: Belirli rapor yılını ve hesap dönemini gösteren gerçek duyuru veya kayıt</w:t>
      </w:r>
    </w:p>
    <w:p>
      <w:pPr>
        <w:spacing w:after="135"/>
      </w:pPr>
      <w:r>
        <w:rPr>
          <w:sz w:val="21"/>
        </w:rPr>
        <w:t xml:space="preserve">Ek-3: Varsa önceki yönetim ve denetim kurulu yazışmaları</w:t>
      </w:r>
    </w:p>
    <w:p>
      <w:pPr>
        <w:spacing w:after="135"/>
      </w:pPr>
      <w:r>
        <w:rPr>
          <w:sz w:val="21"/>
        </w:rPr>
        <w:t xml:space="preserve">Ek-4: Vekil tarafından başvuruluyorsa usulüne uygun vekâletname</w:t>
      </w:r>
    </w:p>
    <w:p>
      <w:pPr>
        <w:spacing w:after="135"/>
      </w:pPr>
      <w:r>
        <w:rPr>
          <w:b/>
          <w:sz w:val="21"/>
        </w:rPr>
        <w:t xml:space="preserve">ÖNEMLİ KAPSAM NOTU</w:t>
      </w:r>
    </w:p>
    <w:p>
      <w:pPr>
        <w:spacing w:after="135"/>
      </w:pPr>
      <w:r>
        <w:rPr>
          <w:sz w:val="21"/>
        </w:rPr>
        <w:t xml:space="preserve">Bu örnek bir bilgi ve denetim raporu sureti talebidir. Kat malikleri kurulu kararının iptali, yönetici azli, ceza şikâyeti veya bütün muhasebe arşivinin sunulması için başka koşulların incelenmesi gerekir. Köşeli parantezli alanlar gerçek belgelerle doldurulmadan kullanılmaz.</w:t>
      </w:r>
    </w:p>
    <w:p>
      <w:pPr>
        <w:spacing w:after="135"/>
      </w:pPr>
      <w:r>
        <w:rPr>
          <w:sz w:val="21"/>
        </w:rPr>
        <w:t xml:space="preserve">Resmî mevzuat: https://aile.gov.tr/eyhgm/mevzuat/ulusal-mevzuat/kanunlar/kat-mulkiyeti-kanunu/</w:t>
      </w:r>
    </w:p>
    <w:p>
      <w:pPr>
        <w:spacing w:after="135"/>
      </w:pPr>
      <w:r>
        <w:rPr>
          <w:sz w:val="21"/>
        </w:rPr>
        <w:t xml:space="preserve">Bakırcı &amp; Keskin Hukuk Bürosu — https://halilbakirci.av.tr/</w:t>
      </w:r>
    </w:p>
    <w:sectPr>
      <w:pgSz w:w="11906" w:h="16838"/>
      <w:pgMar w:top="1190" w:bottom="1190" w:left="1090" w:right="1090"/>
    </w:sectPr>
  </w:body>
</w:document>
</file>