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205 Duruşma Sırasında İşlenen Suçun Tespiti Talebi</w:t>
      </w:r>
    </w:p>
    <w:p>
      <w:pPr>
        <w:spacing w:after="80"/>
        <w:jc w:val="center"/>
      </w:pPr>
      <w:r>
        <w:rPr>
          <w:b/>
          <w:sz w:val="20"/>
        </w:rPr>
        <w:t>[YARGILAMAYI YÜRÜTEN CEZA MAHKEMESİNE]</w:t>
      </w:r>
    </w:p>
    <w:p>
      <w:pPr>
        <w:spacing w:after="30"/>
      </w:pPr>
      <w:r>
        <w:rPr>
          <w:b/>
        </w:rPr>
        <w:t xml:space="preserve">ESAS NO: </w:t>
      </w:r>
      <w:r>
        <w:t>[Gerçek esas numarası]</w:t>
      </w:r>
    </w:p>
    <w:p>
      <w:pPr>
        <w:spacing w:after="30"/>
      </w:pPr>
      <w:r>
        <w:rPr>
          <w:b/>
        </w:rPr>
        <w:t xml:space="preserve">TALEPTE BULUNAN: </w:t>
      </w:r>
      <w:r>
        <w:t>[Sanık / katılan / müşteki / müdafi / vekil / Cumhuriyet savcısı]</w:t>
      </w:r>
    </w:p>
    <w:p>
      <w:pPr>
        <w:spacing w:after="30"/>
      </w:pPr>
      <w:r>
        <w:rPr>
          <w:b/>
        </w:rPr>
        <w:t xml:space="preserve">İLGİLİ KİŞİ: </w:t>
      </w:r>
      <w:r>
        <w:t>[Ad soyad ve dosyadaki sıfat]</w:t>
      </w:r>
    </w:p>
    <w:p>
      <w:pPr>
        <w:spacing w:before="40" w:after="60"/>
      </w:pPr>
      <w:r>
        <w:rPr>
          <w:b/>
        </w:rPr>
        <w:t xml:space="preserve">KONU: </w:t>
      </w:r>
      <w:r>
        <w:t>[Tarih] tarihli duruşmada gerçekleştiği ileri sürülen [fiilin kısa ve tarafsız tanımı] olayının CMK m.205 kapsamında tespit edilmesi, tutanak ve gerçek eklerinin yetkili makama gönderilmesi, mevcut delillerin korunması ve tutuklama değerlendirilecekse CMK m.100-101 uyarınca ayrı gerekçeli karar kurulması talebidir.</w:t>
      </w:r>
    </w:p>
    <w:p>
      <w:pPr>
        <w:pStyle w:val="Heading1"/>
      </w:pPr>
      <w:r>
        <w:t>AÇIKLAMALAR</w:t>
      </w:r>
    </w:p>
    <w:p>
      <w:pPr>
        <w:spacing w:after="60" w:line="245" w:lineRule="auto"/>
        <w:ind w:firstLine="317"/>
      </w:pPr>
      <w:r>
        <w:rPr>
          <w:b/>
        </w:rPr>
        <w:t xml:space="preserve">1. </w:t>
      </w:r>
      <w:r>
        <w:t>Mahkemenizin [esas no] sayılı dosyasının [tarih] tarihli, [saat] sıralarındaki celsesinde [gerçek duruşma işlemi] yürütülürken [ilgili kişinin adı ve sıfatı] şu davranışta bulunmuştur: “[Duyulan sözün veya görülen hareketin, ekleme yapılmadan somut anlatımı]”. Olay [kişiye/eşyaya/belgeye] yönelmiş ve [gözlenen gerçek sonuç] meydana gelmiştir.</w:t>
      </w:r>
    </w:p>
    <w:p>
      <w:pPr>
        <w:spacing w:after="60" w:line="245" w:lineRule="auto"/>
        <w:ind w:firstLine="317"/>
      </w:pPr>
      <w:r>
        <w:rPr>
          <w:b/>
        </w:rPr>
        <w:t xml:space="preserve">2. </w:t>
      </w:r>
      <w:r>
        <w:t>Olayı doğrudan gören veya duyan kişiler [ad, soyad ve sıfat]; müdahale eden görevliler [ad, soyad ve görev] olarak belirlenebilir. Mahkemece [uyarı / ara / çıkarma / güvenlik tedbiri] uygulanmışsa karar ve yaklaşık saat şöyledir: “[Gerçek tutanak kaydı]”. Gerçekleşmeyen bir müdahale veya direnme ileri sürülmemektedir.</w:t>
      </w:r>
    </w:p>
    <w:p>
      <w:pPr>
        <w:spacing w:after="60" w:line="245" w:lineRule="auto"/>
        <w:ind w:firstLine="317"/>
      </w:pPr>
      <w:r>
        <w:rPr>
          <w:b/>
        </w:rPr>
        <w:t xml:space="preserve">3. </w:t>
      </w:r>
      <w:r>
        <w:t>İlgili celse tutanağında olay yalnız “[mevcut kısa kayıt]” şeklinde yer almaktadır / ayrıntılı kayıt bulunmaktadır. Fiilin denetlenebilmesi için tam söz veya hareket, muhatap, zaman, tarafların konumu, müdahale ve sonuçların CMK m.205 uyarınca zaman sırasıyla tespit edilmesini talep ediyoruz.</w:t>
      </w:r>
    </w:p>
    <w:p>
      <w:pPr>
        <w:spacing w:after="60" w:line="245" w:lineRule="auto"/>
        <w:ind w:firstLine="317"/>
      </w:pPr>
      <w:r>
        <w:rPr>
          <w:b/>
        </w:rPr>
        <w:t xml:space="preserve">4. </w:t>
      </w:r>
      <w:r>
        <w:t>Olayla bağlantılı [ses-görüntü kaydı / belge / eşya / görevli tutanağı] gerçekten mevcuttur ve [birim, tarih, numara] bilgileriyle belirlenebilir. İçeriği görülmeden kesin olgu ileri sürmüyor; silinme, değişme veya kaybolma ihtimaline karşı usulüne uygun muhafazasını istiyoruz.</w:t>
      </w:r>
    </w:p>
    <w:p>
      <w:pPr>
        <w:spacing w:after="60" w:line="245" w:lineRule="auto"/>
        <w:ind w:firstLine="317"/>
      </w:pPr>
      <w:r>
        <w:rPr>
          <w:b/>
        </w:rPr>
        <w:t xml:space="preserve">5. </w:t>
      </w:r>
      <w:r>
        <w:t>CMK m.205 gereğince mahkemenin olayı tespit edip düzenleyeceği tutanağı yetkili makama göndermesi gerekir. Tutanakla birlikte celse tutanağının ilgili bölümü, gerçek kayıtların muhafaza bilgisi, tanık olabilecek kişilerin kimliği ve yalnız olayla bağlantılı ekler gönderilmelidir. Üst yazı tarih-sayısı ile ek listesi asıl dosyada korunmalıdır.</w:t>
      </w:r>
    </w:p>
    <w:p>
      <w:pPr>
        <w:spacing w:after="60" w:line="245" w:lineRule="auto"/>
        <w:ind w:firstLine="317"/>
      </w:pPr>
      <w:r>
        <w:rPr>
          <w:b/>
        </w:rPr>
        <w:t xml:space="preserve">6. </w:t>
      </w:r>
      <w:r>
        <w:t>Olayın hukuki niteliği ve uygulanacak soruşturma usulü yetkili makamca değerlendirilecektir. Talebimiz, ilgili kişinin suçluluğunun aynı dosyada kesin kabul edilmesi değil; mahkemenin doğrudan gözlediği olguların kaybolmadan, tarafsız ve denetlenebilir biçimde kayda geçirilmesidir.</w:t>
      </w:r>
    </w:p>
    <w:p>
      <w:pPr>
        <w:spacing w:after="60" w:line="245" w:lineRule="auto"/>
        <w:ind w:firstLine="317"/>
      </w:pPr>
      <w:r>
        <w:rPr>
          <w:b/>
        </w:rPr>
        <w:t xml:space="preserve">7. </w:t>
      </w:r>
      <w:r>
        <w:t>Mahkemeniz tutuklamayı değerlendirecekse CMK m.205 bu tedbiri otomatik sonuç hâline getirmez. Kuvvetli suç şüphesini gösteren somut deliller, tutuklama nedeni, ölçülülük, adli kontrolün neden yetersiz kaldığı ve varsa CMK m.100/4 yasağı ayrı ayrı incelenmeli; kişi ve müdafii dinlenerek CMK m.101'e uygun gerekçeli karar kurulmalıdır.</w:t>
      </w:r>
    </w:p>
    <w:p>
      <w:pPr>
        <w:spacing w:before="40"/>
      </w:pPr>
      <w:r>
        <w:rPr>
          <w:b/>
        </w:rPr>
        <w:t xml:space="preserve">HUKUKİ NEDENLER: </w:t>
      </w:r>
      <w:r>
        <w:t>Anayasa m.13, 19, 36 ve 38; 5271 sayılı CMK m.100, 101, 109, 147, 158, 160, 161, 170, 203-205, 219-222 ve somut olaya uygulanabilen diğer hükümler.</w:t>
      </w:r>
    </w:p>
    <w:p>
      <w:r>
        <w:rPr>
          <w:b/>
        </w:rPr>
        <w:t xml:space="preserve">DELİLLER VE EKLER: </w:t>
      </w:r>
      <w:r>
        <w:t>Tam celse tutanağı; varsa ayrı olay tespit tutanağı; gerçekten mevcut kayıt ve muhafaza bilgisi; görevli tutanağı; zarar gören belge/eşya kaydı; tanık kimlik bilgileri; gönderme ara kararı ve üst yazı ile yalnız dosyada bulunan diğer gerçek belgeler.</w:t>
      </w:r>
    </w:p>
    <w:p>
      <w:pPr>
        <w:spacing w:before="40" w:after="60"/>
      </w:pPr>
      <w:r>
        <w:rPr>
          <w:b/>
        </w:rPr>
        <w:t xml:space="preserve">SONUÇ VE İSTEM: </w:t>
      </w:r>
      <w:r>
        <w:t>Açıklanan nedenlerle; (1) [tarih] tarihli duruşmada gerçekleştiği ileri sürülen olayın söz, hareket, zaman, muhatap, hazır bulunanlar, müdahale ve sonuçlarıyla CMK m.205 kapsamında ayrıntılı ve tarafsız biçimde tespit edilmesine, (2) gerçekten mevcut kayıt, belge ve fiziksel emarelerin usulüne uygun korunmasına, (3) düzenlenecek tutanak ile olayla bağlantılı eklerin görevli ve yetkili makama gönderilmesine; üst yazı ve ek listesinin dosyada saklanmasına, (4) tutuklama değerlendirilecekse CMK m.100-101 ve m.109 koşulları hakkında ayrı, somut ve gerekçeli karar kurulmasına, (5) kararın celse tutanağına geçirilmesine karar verilmesini saygıyla talep ederim. [Tarih]</w:t>
      </w:r>
    </w:p>
    <w:p>
      <w:pPr>
        <w:jc w:val="right"/>
      </w:pPr>
      <w:r>
        <w:rPr>
          <w:b/>
        </w:rPr>
        <w:t>Talepte bulunan / müdafi / vekil</w:t>
        <w:br/>
      </w:r>
      <w:r>
        <w:t>[Ad soyad ve imza]</w:t>
      </w:r>
    </w:p>
    <w:p>
      <w:pPr>
        <w:sectPr>
          <w:footerReference w:type="default" r:id="rId9"/>
          <w:pgSz w:w="12240" w:h="15840"/>
          <w:pgMar w:top="691" w:right="979" w:bottom="691" w:left="979" w:header="720" w:footer="720" w:gutter="0"/>
          <w:cols w:space="720"/>
          <w:docGrid w:linePitch="360"/>
        </w:sectPr>
      </w:pPr>
    </w:p>
    <w:p>
      <w:pPr>
        <w:pStyle w:val="Heading1"/>
        <w:jc w:val="center"/>
      </w:pPr>
      <w:r>
        <w:t>CMK 205 Olay ve Gönderme Kontrol Çizelgesi</w:t>
      </w:r>
    </w:p>
    <w:p>
      <w:r>
        <w:t>Bu çizelge olayın hukuki etiketle değil, gözlenebilir olgularla kaydedilmesi ve yetkili makama eksiksiz gönderilmesi için kullanılır. Köşeli alanlar yalnız gerçek dosya kayıtlarıyla doldurulmalıdır.</w:t>
      </w:r>
    </w:p>
    <w:tbl>
      <w:tblPr>
        <w:tblStyle w:val="TableGrid"/>
        <w:tblW w:type="auto" w:w="0"/>
        <w:tblLayout w:type="fixed"/>
        <w:tblLook w:firstColumn="1" w:firstRow="1" w:lastColumn="0" w:lastRow="0" w:noHBand="0" w:noVBand="1" w:val="04A0"/>
      </w:tblPr>
      <w:tblGrid>
        <w:gridCol w:w="3427"/>
        <w:gridCol w:w="3427"/>
        <w:gridCol w:w="3427"/>
      </w:tblGrid>
      <w:tr>
        <w:trPr>
          <w:tblHeader w:val="true"/>
        </w:trPr>
        <w:tc>
          <w:tcPr>
            <w:tcW w:type="dxa" w:w="2088"/>
            <w:vAlign w:val="center"/>
            <w:tcMar>
              <w:top w:w="75" w:type="dxa"/>
              <w:start w:w="85" w:type="dxa"/>
              <w:bottom w:w="75" w:type="dxa"/>
              <w:end w:w="85" w:type="dxa"/>
            </w:tcMar>
            <w:shd w:fill="1F4E78"/>
          </w:tcPr>
          <w:p>
            <w:pPr>
              <w:jc w:val="center"/>
            </w:pPr>
            <w:r>
              <w:rPr>
                <w:rFonts w:ascii="Times New Roman" w:hAnsi="Times New Roman"/>
                <w:b/>
                <w:color w:val="FFFFFF"/>
                <w:sz w:val="16"/>
              </w:rPr>
              <w:t>Kontrol</w:t>
            </w:r>
          </w:p>
        </w:tc>
        <w:tc>
          <w:tcPr>
            <w:tcW w:type="dxa" w:w="5328"/>
            <w:vAlign w:val="center"/>
            <w:tcMar>
              <w:top w:w="75" w:type="dxa"/>
              <w:start w:w="85" w:type="dxa"/>
              <w:bottom w:w="75" w:type="dxa"/>
              <w:end w:w="85" w:type="dxa"/>
            </w:tcMar>
            <w:shd w:fill="1F4E78"/>
          </w:tcPr>
          <w:p>
            <w:pPr>
              <w:jc w:val="center"/>
            </w:pPr>
            <w:r>
              <w:rPr>
                <w:rFonts w:ascii="Times New Roman" w:hAnsi="Times New Roman"/>
                <w:b/>
                <w:color w:val="FFFFFF"/>
                <w:sz w:val="16"/>
              </w:rPr>
              <w:t>Dosyaya Yazılacak Bilgi</w:t>
            </w:r>
          </w:p>
        </w:tc>
        <w:tc>
          <w:tcPr>
            <w:tcW w:type="dxa" w:w="2520"/>
            <w:vAlign w:val="center"/>
            <w:tcMar>
              <w:top w:w="75" w:type="dxa"/>
              <w:start w:w="85" w:type="dxa"/>
              <w:bottom w:w="75" w:type="dxa"/>
              <w:end w:w="85" w:type="dxa"/>
            </w:tcMar>
            <w:shd w:fill="1F4E78"/>
          </w:tcPr>
          <w:p>
            <w:pPr>
              <w:jc w:val="center"/>
            </w:pPr>
            <w:r>
              <w:rPr>
                <w:rFonts w:ascii="Times New Roman" w:hAnsi="Times New Roman"/>
                <w:b/>
                <w:color w:val="FFFFFF"/>
                <w:sz w:val="16"/>
              </w:rPr>
              <w:t>Hukuki Amaç</w:t>
            </w:r>
          </w:p>
        </w:tc>
      </w:tr>
      <w:tr>
        <w:tc>
          <w:tcPr>
            <w:tcW w:type="dxa" w:w="2088"/>
            <w:vAlign w:val="center"/>
            <w:tcMar>
              <w:top w:w="75" w:type="dxa"/>
              <w:start w:w="85" w:type="dxa"/>
              <w:bottom w:w="75" w:type="dxa"/>
              <w:end w:w="85" w:type="dxa"/>
            </w:tcMar>
          </w:tcPr>
          <w:p>
            <w:pPr>
              <w:jc w:val="center"/>
            </w:pPr>
            <w:r>
              <w:rPr>
                <w:rFonts w:ascii="Times New Roman" w:hAnsi="Times New Roman"/>
                <w:sz w:val="15"/>
              </w:rPr>
              <w:t>Celse</w:t>
            </w:r>
          </w:p>
        </w:tc>
        <w:tc>
          <w:tcPr>
            <w:tcW w:type="dxa" w:w="5328"/>
            <w:vAlign w:val="center"/>
            <w:tcMar>
              <w:top w:w="75" w:type="dxa"/>
              <w:start w:w="85" w:type="dxa"/>
              <w:bottom w:w="75" w:type="dxa"/>
              <w:end w:w="85" w:type="dxa"/>
            </w:tcMar>
          </w:tcPr>
          <w:p>
            <w:pPr>
              <w:jc w:val="left"/>
            </w:pPr>
            <w:r>
              <w:rPr>
                <w:rFonts w:ascii="Times New Roman" w:hAnsi="Times New Roman"/>
                <w:sz w:val="15"/>
              </w:rPr>
              <w:t>[Mahkeme, esas no, tarih, saat, salon]</w:t>
            </w:r>
          </w:p>
        </w:tc>
        <w:tc>
          <w:tcPr>
            <w:tcW w:type="dxa" w:w="2520"/>
            <w:vAlign w:val="center"/>
            <w:tcMar>
              <w:top w:w="75" w:type="dxa"/>
              <w:start w:w="85" w:type="dxa"/>
              <w:bottom w:w="75" w:type="dxa"/>
              <w:end w:w="85" w:type="dxa"/>
            </w:tcMar>
          </w:tcPr>
          <w:p>
            <w:pPr>
              <w:jc w:val="center"/>
            </w:pPr>
            <w:r>
              <w:rPr>
                <w:rFonts w:ascii="Times New Roman" w:hAnsi="Times New Roman"/>
                <w:sz w:val="15"/>
              </w:rPr>
              <w:t>Dosya bağlantısı</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İlgili kişi</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[Ad, soyad, kimlik ve dosyadaki sıfat]</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Kişi tespiti</w:t>
            </w:r>
          </w:p>
        </w:tc>
      </w:tr>
      <w:tr>
        <w:tc>
          <w:tcPr>
            <w:tcW w:type="dxa" w:w="2088"/>
            <w:vAlign w:val="center"/>
            <w:tcMar>
              <w:top w:w="75" w:type="dxa"/>
              <w:start w:w="85" w:type="dxa"/>
              <w:bottom w:w="75" w:type="dxa"/>
              <w:end w:w="85" w:type="dxa"/>
            </w:tcMar>
          </w:tcPr>
          <w:p>
            <w:pPr>
              <w:jc w:val="center"/>
            </w:pPr>
            <w:r>
              <w:rPr>
                <w:rFonts w:ascii="Times New Roman" w:hAnsi="Times New Roman"/>
                <w:sz w:val="15"/>
              </w:rPr>
              <w:t>Somut fiil</w:t>
            </w:r>
          </w:p>
        </w:tc>
        <w:tc>
          <w:tcPr>
            <w:tcW w:type="dxa" w:w="5328"/>
            <w:vAlign w:val="center"/>
            <w:tcMar>
              <w:top w:w="75" w:type="dxa"/>
              <w:start w:w="85" w:type="dxa"/>
              <w:bottom w:w="75" w:type="dxa"/>
              <w:end w:w="85" w:type="dxa"/>
            </w:tcMar>
          </w:tcPr>
          <w:p>
            <w:pPr>
              <w:jc w:val="left"/>
            </w:pPr>
            <w:r>
              <w:rPr>
                <w:rFonts w:ascii="Times New Roman" w:hAnsi="Times New Roman"/>
                <w:sz w:val="15"/>
              </w:rPr>
              <w:t>[Tam söz/hareket, muhatap ve zaman]</w:t>
            </w:r>
          </w:p>
        </w:tc>
        <w:tc>
          <w:tcPr>
            <w:tcW w:type="dxa" w:w="2520"/>
            <w:vAlign w:val="center"/>
            <w:tcMar>
              <w:top w:w="75" w:type="dxa"/>
              <w:start w:w="85" w:type="dxa"/>
              <w:bottom w:w="75" w:type="dxa"/>
              <w:end w:w="85" w:type="dxa"/>
            </w:tcMar>
          </w:tcPr>
          <w:p>
            <w:pPr>
              <w:jc w:val="center"/>
            </w:pPr>
            <w:r>
              <w:rPr>
                <w:rFonts w:ascii="Times New Roman" w:hAnsi="Times New Roman"/>
                <w:sz w:val="15"/>
              </w:rPr>
              <w:t>Olay tespiti</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Gözlenen sonuç</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[Kişi, eşya, belge veya duruşma etkisi]</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Maddi olgu</w:t>
            </w:r>
          </w:p>
        </w:tc>
      </w:tr>
      <w:tr>
        <w:tc>
          <w:tcPr>
            <w:tcW w:type="dxa" w:w="2088"/>
            <w:vAlign w:val="center"/>
            <w:tcMar>
              <w:top w:w="75" w:type="dxa"/>
              <w:start w:w="85" w:type="dxa"/>
              <w:bottom w:w="75" w:type="dxa"/>
              <w:end w:w="85" w:type="dxa"/>
            </w:tcMar>
          </w:tcPr>
          <w:p>
            <w:pPr>
              <w:jc w:val="center"/>
            </w:pPr>
            <w:r>
              <w:rPr>
                <w:rFonts w:ascii="Times New Roman" w:hAnsi="Times New Roman"/>
                <w:sz w:val="15"/>
              </w:rPr>
              <w:t>Doğrudan görenler</w:t>
            </w:r>
          </w:p>
        </w:tc>
        <w:tc>
          <w:tcPr>
            <w:tcW w:type="dxa" w:w="5328"/>
            <w:vAlign w:val="center"/>
            <w:tcMar>
              <w:top w:w="75" w:type="dxa"/>
              <w:start w:w="85" w:type="dxa"/>
              <w:bottom w:w="75" w:type="dxa"/>
              <w:end w:w="85" w:type="dxa"/>
            </w:tcMar>
          </w:tcPr>
          <w:p>
            <w:pPr>
              <w:jc w:val="left"/>
            </w:pPr>
            <w:r>
              <w:rPr>
                <w:rFonts w:ascii="Times New Roman" w:hAnsi="Times New Roman"/>
                <w:sz w:val="15"/>
              </w:rPr>
              <w:t>[Ad, soyad ve sıfat]</w:t>
            </w:r>
          </w:p>
        </w:tc>
        <w:tc>
          <w:tcPr>
            <w:tcW w:type="dxa" w:w="2520"/>
            <w:vAlign w:val="center"/>
            <w:tcMar>
              <w:top w:w="75" w:type="dxa"/>
              <w:start w:w="85" w:type="dxa"/>
              <w:bottom w:w="75" w:type="dxa"/>
              <w:end w:w="85" w:type="dxa"/>
            </w:tcMar>
          </w:tcPr>
          <w:p>
            <w:pPr>
              <w:jc w:val="center"/>
            </w:pPr>
            <w:r>
              <w:rPr>
                <w:rFonts w:ascii="Times New Roman" w:hAnsi="Times New Roman"/>
                <w:sz w:val="15"/>
              </w:rPr>
              <w:t>Araştırma</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Mahkeme tedbiri</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[Uyarı, ara, çıkarma; saat ve gerekçe]</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Düzen kaydı</w:t>
            </w:r>
          </w:p>
        </w:tc>
      </w:tr>
      <w:tr>
        <w:tc>
          <w:tcPr>
            <w:tcW w:type="dxa" w:w="2088"/>
            <w:vAlign w:val="center"/>
            <w:tcMar>
              <w:top w:w="75" w:type="dxa"/>
              <w:start w:w="85" w:type="dxa"/>
              <w:bottom w:w="75" w:type="dxa"/>
              <w:end w:w="85" w:type="dxa"/>
            </w:tcMar>
          </w:tcPr>
          <w:p>
            <w:pPr>
              <w:jc w:val="center"/>
            </w:pPr>
            <w:r>
              <w:rPr>
                <w:rFonts w:ascii="Times New Roman" w:hAnsi="Times New Roman"/>
                <w:sz w:val="15"/>
              </w:rPr>
              <w:t>Mevcut kayıt</w:t>
            </w:r>
          </w:p>
        </w:tc>
        <w:tc>
          <w:tcPr>
            <w:tcW w:type="dxa" w:w="5328"/>
            <w:vAlign w:val="center"/>
            <w:tcMar>
              <w:top w:w="75" w:type="dxa"/>
              <w:start w:w="85" w:type="dxa"/>
              <w:bottom w:w="75" w:type="dxa"/>
              <w:end w:w="85" w:type="dxa"/>
            </w:tcMar>
          </w:tcPr>
          <w:p>
            <w:pPr>
              <w:jc w:val="left"/>
            </w:pPr>
            <w:r>
              <w:rPr>
                <w:rFonts w:ascii="Times New Roman" w:hAnsi="Times New Roman"/>
                <w:sz w:val="15"/>
              </w:rPr>
              <w:t>[Sistem, tarih-saat, dosya/kayıt no]</w:t>
            </w:r>
          </w:p>
        </w:tc>
        <w:tc>
          <w:tcPr>
            <w:tcW w:type="dxa" w:w="2520"/>
            <w:vAlign w:val="center"/>
            <w:tcMar>
              <w:top w:w="75" w:type="dxa"/>
              <w:start w:w="85" w:type="dxa"/>
              <w:bottom w:w="75" w:type="dxa"/>
              <w:end w:w="85" w:type="dxa"/>
            </w:tcMar>
          </w:tcPr>
          <w:p>
            <w:pPr>
              <w:jc w:val="center"/>
            </w:pPr>
            <w:r>
              <w:rPr>
                <w:rFonts w:ascii="Times New Roman" w:hAnsi="Times New Roman"/>
                <w:sz w:val="15"/>
              </w:rPr>
              <w:t>Delil koruma</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Fiziki emare</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[Belge/eşya, bulunduğu yer, teslim]</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Muhafaza</w:t>
            </w:r>
          </w:p>
        </w:tc>
      </w:tr>
      <w:tr>
        <w:tc>
          <w:tcPr>
            <w:tcW w:type="dxa" w:w="2088"/>
            <w:vAlign w:val="center"/>
            <w:tcMar>
              <w:top w:w="75" w:type="dxa"/>
              <w:start w:w="85" w:type="dxa"/>
              <w:bottom w:w="75" w:type="dxa"/>
              <w:end w:w="85" w:type="dxa"/>
            </w:tcMar>
          </w:tcPr>
          <w:p>
            <w:pPr>
              <w:jc w:val="center"/>
            </w:pPr>
            <w:r>
              <w:rPr>
                <w:rFonts w:ascii="Times New Roman" w:hAnsi="Times New Roman"/>
                <w:sz w:val="15"/>
              </w:rPr>
              <w:t>Tespit tutanağı</w:t>
            </w:r>
          </w:p>
        </w:tc>
        <w:tc>
          <w:tcPr>
            <w:tcW w:type="dxa" w:w="5328"/>
            <w:vAlign w:val="center"/>
            <w:tcMar>
              <w:top w:w="75" w:type="dxa"/>
              <w:start w:w="85" w:type="dxa"/>
              <w:bottom w:w="75" w:type="dxa"/>
              <w:end w:w="85" w:type="dxa"/>
            </w:tcMar>
          </w:tcPr>
          <w:p>
            <w:pPr>
              <w:jc w:val="left"/>
            </w:pPr>
            <w:r>
              <w:rPr>
                <w:rFonts w:ascii="Times New Roman" w:hAnsi="Times New Roman"/>
                <w:sz w:val="15"/>
              </w:rPr>
              <w:t>[Tarih, sayfa/evrak no ve imzalar]</w:t>
            </w:r>
          </w:p>
        </w:tc>
        <w:tc>
          <w:tcPr>
            <w:tcW w:type="dxa" w:w="2520"/>
            <w:vAlign w:val="center"/>
            <w:tcMar>
              <w:top w:w="75" w:type="dxa"/>
              <w:start w:w="85" w:type="dxa"/>
              <w:bottom w:w="75" w:type="dxa"/>
              <w:end w:w="85" w:type="dxa"/>
            </w:tcMar>
          </w:tcPr>
          <w:p>
            <w:pPr>
              <w:jc w:val="center"/>
            </w:pPr>
            <w:r>
              <w:rPr>
                <w:rFonts w:ascii="Times New Roman" w:hAnsi="Times New Roman"/>
                <w:sz w:val="15"/>
              </w:rPr>
              <w:t>Denetlenebilirlik</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Yetkili makam</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[Makam ve belirleme dayanağı]</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Gönderme</w:t>
            </w:r>
          </w:p>
        </w:tc>
      </w:tr>
      <w:tr>
        <w:tc>
          <w:tcPr>
            <w:tcW w:type="dxa" w:w="2088"/>
            <w:vAlign w:val="center"/>
            <w:tcMar>
              <w:top w:w="75" w:type="dxa"/>
              <w:start w:w="85" w:type="dxa"/>
              <w:bottom w:w="75" w:type="dxa"/>
              <w:end w:w="85" w:type="dxa"/>
            </w:tcMar>
          </w:tcPr>
          <w:p>
            <w:pPr>
              <w:jc w:val="center"/>
            </w:pPr>
            <w:r>
              <w:rPr>
                <w:rFonts w:ascii="Times New Roman" w:hAnsi="Times New Roman"/>
                <w:sz w:val="15"/>
              </w:rPr>
              <w:t>Üst yazı</w:t>
            </w:r>
          </w:p>
        </w:tc>
        <w:tc>
          <w:tcPr>
            <w:tcW w:type="dxa" w:w="5328"/>
            <w:vAlign w:val="center"/>
            <w:tcMar>
              <w:top w:w="75" w:type="dxa"/>
              <w:start w:w="85" w:type="dxa"/>
              <w:bottom w:w="75" w:type="dxa"/>
              <w:end w:w="85" w:type="dxa"/>
            </w:tcMar>
          </w:tcPr>
          <w:p>
            <w:pPr>
              <w:jc w:val="left"/>
            </w:pPr>
            <w:r>
              <w:rPr>
                <w:rFonts w:ascii="Times New Roman" w:hAnsi="Times New Roman"/>
                <w:sz w:val="15"/>
              </w:rPr>
              <w:t>[Tarih, sayı, ek listesi, teslim]</w:t>
            </w:r>
          </w:p>
        </w:tc>
        <w:tc>
          <w:tcPr>
            <w:tcW w:type="dxa" w:w="2520"/>
            <w:vAlign w:val="center"/>
            <w:tcMar>
              <w:top w:w="75" w:type="dxa"/>
              <w:start w:w="85" w:type="dxa"/>
              <w:bottom w:w="75" w:type="dxa"/>
              <w:end w:w="85" w:type="dxa"/>
            </w:tcMar>
          </w:tcPr>
          <w:p>
            <w:pPr>
              <w:jc w:val="center"/>
            </w:pPr>
            <w:r>
              <w:rPr>
                <w:rFonts w:ascii="Times New Roman" w:hAnsi="Times New Roman"/>
                <w:sz w:val="15"/>
              </w:rPr>
              <w:t>İşlem takibi</w:t>
            </w:r>
          </w:p>
        </w:tc>
      </w:tr>
      <w:tr>
        <w:tc>
          <w:tcPr>
            <w:tcW w:type="dxa" w:w="2088"/>
            <w:vAlign w:val="center"/>
            <w:tcMar>
              <w:top w:w="75" w:type="dxa"/>
              <w:start w:w="85" w:type="dxa"/>
              <w:bottom w:w="75" w:type="dxa"/>
              <w:end w:w="85" w:type="dxa"/>
            </w:tcMar>
            <w:shd w:fill="EAF2F8"/>
          </w:tcPr>
          <w:p>
            <w:pPr>
              <w:jc w:val="center"/>
            </w:pPr>
            <w:r>
              <w:rPr>
                <w:rFonts w:ascii="Times New Roman" w:hAnsi="Times New Roman"/>
                <w:sz w:val="15"/>
              </w:rPr>
              <w:t>Tutuklama</w:t>
            </w:r>
          </w:p>
        </w:tc>
        <w:tc>
          <w:tcPr>
            <w:tcW w:type="dxa" w:w="5328"/>
            <w:vAlign w:val="center"/>
            <w:tcMar>
              <w:top w:w="75" w:type="dxa"/>
              <w:start w:w="85" w:type="dxa"/>
              <w:bottom w:w="75" w:type="dxa"/>
              <w:end w:w="85" w:type="dxa"/>
            </w:tcMar>
            <w:shd w:fill="EAF2F8"/>
          </w:tcPr>
          <w:p>
            <w:pPr>
              <w:jc w:val="left"/>
            </w:pPr>
            <w:r>
              <w:rPr>
                <w:rFonts w:ascii="Times New Roman" w:hAnsi="Times New Roman"/>
                <w:sz w:val="15"/>
              </w:rPr>
              <w:t>[CMK 100-101-109 somut incelemesi]</w:t>
            </w:r>
          </w:p>
        </w:tc>
        <w:tc>
          <w:tcPr>
            <w:tcW w:type="dxa" w:w="2520"/>
            <w:vAlign w:val="center"/>
            <w:tcMar>
              <w:top w:w="75" w:type="dxa"/>
              <w:start w:w="85" w:type="dxa"/>
              <w:bottom w:w="75" w:type="dxa"/>
              <w:end w:w="85" w:type="dxa"/>
            </w:tcMar>
            <w:shd w:fill="EAF2F8"/>
          </w:tcPr>
          <w:p>
            <w:pPr>
              <w:jc w:val="center"/>
            </w:pPr>
            <w:r>
              <w:rPr>
                <w:rFonts w:ascii="Times New Roman" w:hAnsi="Times New Roman"/>
                <w:sz w:val="15"/>
              </w:rPr>
              <w:t>Ayrı gerekçe</w:t>
            </w:r>
          </w:p>
        </w:tc>
      </w:tr>
    </w:tbl>
    <w:p>
      <w:pPr>
        <w:pStyle w:val="Heading1"/>
      </w:pPr>
      <w:r>
        <w:t>Kullanım Notları</w:t>
      </w:r>
    </w:p>
    <w:p>
      <w:pPr>
        <w:pStyle w:val="ListBullet"/>
        <w:spacing w:after="40"/>
      </w:pPr>
      <w:r>
        <w:t>Hukuki sonuç yerine önce görülen veya duyulan somut fiili kaydedin.</w:t>
      </w:r>
    </w:p>
    <w:p>
      <w:pPr>
        <w:pStyle w:val="ListBullet"/>
        <w:spacing w:after="40"/>
      </w:pPr>
      <w:r>
        <w:t>Duruşma düzeni tedbiri ile yeni suç tespiti ve gönderme işlemini ayırın.</w:t>
      </w:r>
    </w:p>
    <w:p>
      <w:pPr>
        <w:pStyle w:val="ListBullet"/>
        <w:spacing w:after="40"/>
      </w:pPr>
      <w:r>
        <w:t>Gerçekte bulunmayan ses, görüntü, eşya veya tanığı varmış gibi yazmayın.</w:t>
      </w:r>
    </w:p>
    <w:p>
      <w:pPr>
        <w:pStyle w:val="ListBullet"/>
        <w:spacing w:after="40"/>
      </w:pPr>
      <w:r>
        <w:t>Üst yazı, ek listesi ve teslim kaydını asıl dosyada izlenebilir bırakın.</w:t>
      </w:r>
    </w:p>
    <w:p>
      <w:pPr>
        <w:pStyle w:val="ListBullet"/>
        <w:spacing w:after="40"/>
      </w:pPr>
      <w:r>
        <w:t>Tutuklamayı otomatik sonuç saymayın; CMK 100-101 ve 109 koşullarını ayrıca inceleyin.</w:t>
      </w:r>
    </w:p>
    <w:sectPr w:rsidR="00FC693F" w:rsidRPr="0006063C" w:rsidSect="00034616">
      <w:footerReference w:type="default" r:id="rId10"/>
      <w:pgSz w:w="12240" w:h="15840"/>
      <w:pgMar w:top="691"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ve duruşma kayıtlarına uyarlanmalıdır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ve duruşma kayıtlarına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205 Duruşma Sırasında İşlenen Suçun Tespiti Talep Dilekçesi</dc:title>
  <dc:subject>Ceza muhakemesi dilekçe örneği</dc:subject>
  <dc:creator>Av. Halil Bakırcı</dc:creator>
  <cp:keywords>CMK 205, duruşmada işlenen suç, olay tespit tutanağı, yetkili makama gönderme</cp:keywords>
  <dc:description>generated by python-docx</dc:description>
  <cp:lastModifiedBy/>
  <cp:revision>1</cp:revision>
  <dcterms:created xsi:type="dcterms:W3CDTF">2013-12-23T23:15:00Z</dcterms:created>
  <dcterms:modified xsi:type="dcterms:W3CDTF">2013-12-23T23:15:00Z</dcterms:modified>
  <cp:category/>
</cp:coreProperties>
</file>