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100"/>
        <w:jc w:val="center"/>
      </w:pPr>
      <w:r>
        <w:rPr>
          <w:rFonts w:ascii="Times New Roman" w:hAnsi="Times New Roman" w:eastAsia="Times New Roman"/>
          <w:b/>
          <w:sz w:val="23"/>
        </w:rPr>
        <w:t>[YAKALAMA EMRİNİ DÜZENLEYEN SULH CEZA HÂKİMLİĞİNE / MAHKEMEYE / CUMHURİYET BAŞSAVCILIĞINA]</w:t>
      </w:r>
    </w:p>
    <w:p>
      <w:pPr>
        <w:keepLines/>
      </w:pPr>
      <w:r>
        <w:rPr>
          <w:rFonts w:ascii="Times New Roman" w:hAnsi="Times New Roman" w:eastAsia="Times New Roman"/>
          <w:b/>
        </w:rPr>
        <w:t xml:space="preserve">DOSYA NO: </w:t>
      </w:r>
      <w:r>
        <w:rPr>
          <w:rFonts w:ascii="Times New Roman" w:hAnsi="Times New Roman" w:eastAsia="Times New Roman"/>
        </w:rPr>
        <w:t>[Gerçek soruşturma / esas numarası]</w:t>
      </w:r>
    </w:p>
    <w:p>
      <w:pPr>
        <w:keepLines/>
      </w:pPr>
      <w:r>
        <w:rPr>
          <w:rFonts w:ascii="Times New Roman" w:hAnsi="Times New Roman" w:eastAsia="Times New Roman"/>
          <w:b/>
        </w:rPr>
        <w:t xml:space="preserve">KARAR VEYA EMİR TARİH VE NO: </w:t>
      </w:r>
      <w:r>
        <w:rPr>
          <w:rFonts w:ascii="Times New Roman" w:hAnsi="Times New Roman" w:eastAsia="Times New Roman"/>
        </w:rPr>
        <w:t>[Gerçek kayıt]</w:t>
      </w:r>
    </w:p>
    <w:p>
      <w:pPr>
        <w:keepLines/>
      </w:pPr>
      <w:r>
        <w:rPr>
          <w:rFonts w:ascii="Times New Roman" w:hAnsi="Times New Roman" w:eastAsia="Times New Roman"/>
          <w:b/>
        </w:rPr>
        <w:t xml:space="preserve">TALEPTE BULUNAN: </w:t>
      </w:r>
      <w:r>
        <w:rPr>
          <w:rFonts w:ascii="Times New Roman" w:hAnsi="Times New Roman" w:eastAsia="Times New Roman"/>
        </w:rPr>
        <w:t>[Şüpheli / sanık / müdafi / ilgili sıfat]</w:t>
      </w:r>
    </w:p>
    <w:p>
      <w:pPr>
        <w:keepLines/>
      </w:pPr>
      <w:r>
        <w:rPr>
          <w:rFonts w:ascii="Times New Roman" w:hAnsi="Times New Roman" w:eastAsia="Times New Roman"/>
          <w:b/>
        </w:rPr>
        <w:t xml:space="preserve">VEKİLİ / MÜDAFİİ: </w:t>
      </w:r>
      <w:r>
        <w:rPr>
          <w:rFonts w:ascii="Times New Roman" w:hAnsi="Times New Roman" w:eastAsia="Times New Roman"/>
        </w:rPr>
        <w:t>[Avukat adı-soyadı, baro sicili, UETS]</w:t>
      </w:r>
    </w:p>
    <w:p>
      <w:pPr>
        <w:keepLines/>
      </w:pPr>
      <w:r>
        <w:rPr>
          <w:rFonts w:ascii="Times New Roman" w:hAnsi="Times New Roman" w:eastAsia="Times New Roman"/>
          <w:b/>
        </w:rPr>
        <w:t xml:space="preserve">KONU: </w:t>
      </w:r>
      <w:r>
        <w:rPr>
          <w:rFonts w:ascii="Times New Roman" w:hAnsi="Times New Roman" w:eastAsia="Times New Roman"/>
        </w:rPr>
        <w:t>CMK m.98/4 uyarınca yakalama emrindeki [açık eşkâl / bilinen kimlik / yüklenen suç / yakalandığında gönderilecek yer] unsurunun gerçek dosya kayıtlarına göre tamamlanması veya düzeltilmesi talebidir.</w:t>
      </w:r>
    </w:p>
    <w:p>
      <w:pPr>
        <w:pStyle w:val="Heading1"/>
        <w:keepNext/>
        <w:keepLines/>
      </w:pPr>
      <w:r>
        <w:rPr>
          <w:rFonts w:ascii="Times New Roman" w:hAnsi="Times New Roman" w:eastAsia="Times New Roman"/>
        </w:rPr>
        <w:t>AÇIKLAMALAR</w:t>
      </w:r>
    </w:p>
    <w:p>
      <w:pPr>
        <w:keepLines/>
        <w:ind w:firstLine="259"/>
      </w:pPr>
      <w:r>
        <w:rPr>
          <w:rFonts w:ascii="Times New Roman" w:hAnsi="Times New Roman" w:eastAsia="Times New Roman"/>
        </w:rPr>
        <w:t>1. Yukarıda numarası yazılı dosyada [tarih ve numara] ile düzenlenen yakalama emrinin [incelenen örneğinde / infaz sırasında tarafımıza bildirilen ve resmî kayıttan doğrulanan bölümünde], [eksik veya yanlış ibare aynen yazılır] bilgisi bulunmaktadır. Dilekçede görülmeyen emir içeriği hakkında tahmin yürütülmemiştir.</w:t>
      </w:r>
    </w:p>
    <w:p>
      <w:pPr>
        <w:keepLines/>
        <w:ind w:firstLine="259"/>
      </w:pPr>
      <w:r>
        <w:rPr>
          <w:rFonts w:ascii="Times New Roman" w:hAnsi="Times New Roman" w:eastAsia="Times New Roman"/>
        </w:rPr>
        <w:t>2. CMK m.98/4'e göre yakalama emrinde kişinin açık eşkâli, bilindiğinde kimliği, yüklenen suç ve yakalandığında nereye gönderileceği gösterilir. Somut emirde [hangi unsurun] bulunmaması veya [yanlış bilginin] yer alması, emrin doğru kişi ve doğru dosya yönünden infazını belirsizleştirmektedir.</w:t>
      </w:r>
    </w:p>
    <w:p>
      <w:pPr>
        <w:keepLines/>
        <w:ind w:firstLine="259"/>
      </w:pPr>
      <w:r>
        <w:rPr>
          <w:rFonts w:ascii="Times New Roman" w:hAnsi="Times New Roman" w:eastAsia="Times New Roman"/>
        </w:rPr>
        <w:t>3. Dosyadaki doğru bilgi [resmî belgenin adı, tarihi ve numarası] ile sabittir. Emrin [hatalı/eksik] satırı ile resmî kayıt arasındaki fark şöyledir: Emirde [mevcut ifade]; resmî kayıtta [doğru ifade]. Ekli olmayan hiçbir kimlik, fotoğraf, isnat veya sevk bilgisi ileri sürülmemektedir.</w:t>
      </w:r>
    </w:p>
    <w:p>
      <w:pPr>
        <w:keepLines/>
        <w:ind w:firstLine="259"/>
      </w:pPr>
      <w:r>
        <w:rPr>
          <w:rFonts w:ascii="Times New Roman" w:hAnsi="Times New Roman" w:eastAsia="Times New Roman"/>
        </w:rPr>
        <w:t>4. [Açık eşkâl eksikliği varsa:] Dosyada bulunan [fotoğraf / teşhis / fiziksel tanım tutanağı] [tarih-numara] ile gösterilmiştir. Kanunda sayılmayan özellikler uydurulmadan, kişiyi ayırmaya elverişli ve doğrulanmış eşkâlin emre işlenmesini talep ediyoruz.</w:t>
      </w:r>
    </w:p>
    <w:p>
      <w:pPr>
        <w:keepLines/>
        <w:ind w:firstLine="259"/>
      </w:pPr>
      <w:r>
        <w:rPr>
          <w:rFonts w:ascii="Times New Roman" w:hAnsi="Times New Roman" w:eastAsia="Times New Roman"/>
        </w:rPr>
        <w:t>5. [Kimlik yanlışı varsa:] Emirde [hatalı ad, soyad, doğum veya numara bilgisi] yazılıdır. Doğru kayıt [nüfus/yabancı kimlik belgesi] ile [doğru bilgi] şeklindedir. Belgenin gereksiz kişisel veri içeren kısmı kamuya açıklanmamış, yalnız yetkili dosyaya sunulmuştur.</w:t>
      </w:r>
    </w:p>
    <w:p>
      <w:pPr>
        <w:keepLines/>
        <w:ind w:firstLine="259"/>
      </w:pPr>
      <w:r>
        <w:rPr>
          <w:rFonts w:ascii="Times New Roman" w:hAnsi="Times New Roman" w:eastAsia="Times New Roman"/>
        </w:rPr>
        <w:t>6. [Yüklenen suç eksik veya yanlışsa:] Emrin ilgili alanında [mevcut ifade] bulunmaktadır. Dosyadaki [savcılık istemi / karar / iddianame / ara karar] ise yüklenen suçu [dosyadaki suç adı ve madde] olarak göstermektedir. Kesin mahkûmiyet dili kullanılmadan, mevcut isnadın doğru dosyayla eşleştirilmesi istenmektedir.</w:t>
      </w:r>
    </w:p>
    <w:p>
      <w:pPr>
        <w:keepLines/>
        <w:ind w:firstLine="259"/>
      </w:pPr>
      <w:r>
        <w:rPr>
          <w:rFonts w:ascii="Times New Roman" w:hAnsi="Times New Roman" w:eastAsia="Times New Roman"/>
        </w:rPr>
        <w:t>7. [Gönderilecek yer eksik veya yanlışsa:] Emirde [mevcut ifade] yazılıdır. Dosyadaki güncel [karar / sevk talimatı / merci kaydı] kişinin yakalandığında [gerçek makam veya yer] önüne gönderilmesini göstermektedir. Güncel merci bilgisi teyit edilmeden başka adres veya birim üretilmemiştir.</w:t>
      </w:r>
    </w:p>
    <w:p>
      <w:pPr>
        <w:keepLines/>
        <w:ind w:firstLine="259"/>
      </w:pPr>
      <w:r>
        <w:rPr>
          <w:rFonts w:ascii="Times New Roman" w:hAnsi="Times New Roman" w:eastAsia="Times New Roman"/>
        </w:rPr>
        <w:t>8. Talebimiz yakalama emrinin kendiliğinden kaldırıldığına karar verilmesi değildir. Emrin nedenleri veya devamı hakkında ayrıca bir talep varsa bu, somut dayanaklarıyla ayrı başlıkta açıklanmalıdır. Bu başvuruda CMK m.98/4'teki zorunlu içeriğin gerçek kayıtla uyumlu hâle getirilmesi istenmektedir.</w:t>
      </w:r>
    </w:p>
    <w:p>
      <w:pPr>
        <w:keepLines/>
        <w:ind w:firstLine="259"/>
      </w:pPr>
      <w:r>
        <w:rPr>
          <w:rFonts w:ascii="Times New Roman" w:hAnsi="Times New Roman" w:eastAsia="Times New Roman"/>
        </w:rPr>
        <w:t>9. [Kişi yakalanmışsa:] Fiilî yakalama [tarih-saat]te [birim] tarafından yapılmıştır. Kimlik veya sevk uyuşmazlığı aynı gün [tutanak/başvuru] ile bildirilmiştir. CMK m.94 kapsamındaki hâkim önüne çıkarma veya SEGBİS süresinin ayrıca korunmasını; düzeltme incelemesinin bu süreyi durdurduğu biçiminde işlem yapılmamasını talep ediyoruz.</w:t>
      </w:r>
    </w:p>
    <w:p>
      <w:pPr>
        <w:keepLines/>
        <w:ind w:firstLine="259"/>
      </w:pPr>
      <w:r>
        <w:rPr>
          <w:rFonts w:ascii="Times New Roman" w:hAnsi="Times New Roman" w:eastAsia="Times New Roman"/>
        </w:rPr>
        <w:t>10. Düzeltme veya tamamlama kararının yalnız dosyaya konulması değil, infazı yapacak birimlere gecikmeden iletilmesi gerekir. Eski ve yeni kayıt arasında tereddüt doğmaması için güncel emrin tarih ve numarasının UYAP ve ilgili kolluk kayıtlarında denetlenebilir biçimde gösterilmesini talep ediyoruz.</w:t>
      </w:r>
    </w:p>
    <w:p>
      <w:pPr>
        <w:keepLines/>
        <w:ind w:firstLine="259"/>
      </w:pPr>
      <w:r>
        <w:rPr>
          <w:rFonts w:ascii="Times New Roman" w:hAnsi="Times New Roman" w:eastAsia="Times New Roman"/>
        </w:rPr>
        <w:t>11. Ekler; [yakalama emri veya tarih-sayı kaydı], [resmî kimlik/nüfus kaydı], [eşkâl-fotoğraf-teşhis kaydı], [isnadı gösteren dosya belgesi], [gönderilecek yeri gösteren karar veya talimat], [varsa yakalama tutanağı], [vekâletname veya görevlendirme]dir. Yalnız gerçekten mevcut belgeler eklenmelidir.</w:t>
      </w:r>
    </w:p>
    <w:p>
      <w:pPr>
        <w:pStyle w:val="Heading1"/>
        <w:keepNext/>
        <w:keepLines/>
      </w:pPr>
      <w:r>
        <w:rPr>
          <w:rFonts w:ascii="Times New Roman" w:hAnsi="Times New Roman" w:eastAsia="Times New Roman"/>
        </w:rPr>
        <w:t>HUKUKİ NEDENLER</w:t>
      </w:r>
    </w:p>
    <w:p>
      <w:r>
        <w:rPr>
          <w:rFonts w:ascii="Times New Roman" w:hAnsi="Times New Roman" w:eastAsia="Times New Roman"/>
        </w:rPr>
        <w:t>Türkiye Cumhuriyeti Anayasası m.19; 5271 sayılı Ceza Muhakemesi Kanunu m.34, m.90-98 ve somut işleme uygulanacak diğer hükümler.</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yakalama emri veya emrin tarih-sayı kaydı; Ek-2 dosya ve taraf bilgisini gösteren resmî kayıt; Ek-3 kimlik/nüfus belgesi; Ek-4 varsa fotoğraf, teşhis veya eşkâl tutanağı; Ek-5 yüklenen suçu gösteren istem, karar, iddianame veya ara karar; Ek-6 gönderilecek yeri gösteren karar/sevk talimatı; Ek-7 kişi yakalanmışsa yakalama tutanağı ve saat kaydı; Ek-8 vekâletname veya görevlendirme belgesi.</w:t>
      </w:r>
    </w:p>
    <w:p>
      <w:pPr>
        <w:pStyle w:val="Heading1"/>
        <w:keepNext/>
        <w:keepLines/>
      </w:pPr>
      <w:r>
        <w:rPr>
          <w:rFonts w:ascii="Times New Roman" w:hAnsi="Times New Roman" w:eastAsia="Times New Roman"/>
        </w:rPr>
        <w:t>SONUÇ VE İSTEM</w:t>
      </w:r>
    </w:p>
    <w:p>
      <w:pPr>
        <w:keepLines/>
        <w:ind w:firstLine="259"/>
      </w:pPr>
      <w:r>
        <w:rPr>
          <w:rFonts w:ascii="Times New Roman" w:hAnsi="Times New Roman" w:eastAsia="Times New Roman"/>
        </w:rPr>
        <w:t>Açıklanan nedenlerle; (1) yakalama emrindeki [eksik/yanlış] unsurun CMK m.98/4 ve ekli resmî kayıtlar esas alınarak tamamlanmasına veya düzeltilmesine, (2) güncel emrin infazı yapacak birimlere gecikmeden iletilmesine, (3) eski ve yeni kayıt arasında tereddüt doğmaması için düzeltme tarih ve numarasının dosya ve infaz kayıtlarında gösterilmesine, (4) kişi yakalanmışsa CMK m.94 süre ve usul güvencelerinin kesintisiz uygulanmasına karar verilmesini saygıyla talep ederim. [Tarih]</w:t>
      </w:r>
    </w:p>
    <w:p>
      <w:pPr>
        <w:jc w:val="right"/>
      </w:pPr>
      <w:r>
        <w:rPr>
          <w:rFonts w:ascii="Times New Roman" w:hAnsi="Times New Roman" w:eastAsia="Times New Roman"/>
          <w:b/>
        </w:rPr>
        <w:t>[Talepte Bulunan / Müdafi]</w:t>
        <w:br/>
        <w:t>[Ad-soyad]</w:t>
        <w:br/>
        <w:t>(E-İMZALIDIR)</w:t>
      </w:r>
    </w:p>
    <w:sectPr w:rsidR="00FC693F" w:rsidRPr="0006063C" w:rsidSect="00034616">
      <w:pgSz w:w="12240" w:h="15840"/>
      <w:pgMar w:top="749" w:right="979" w:bottom="691"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eastAsia="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36"/>
      <w:outlineLvl w:val="0"/>
    </w:pPr>
    <w:rPr>
      <w:rFonts w:asciiTheme="majorHAnsi" w:eastAsiaTheme="majorEastAsia" w:hAnsiTheme="majorHAnsi" w:cstheme="majorBidi" w:ascii="Times New Roman" w:hAnsi="Times New Roman" w:eastAsia="Times New Roman"/>
      <w:b/>
      <w:bCs/>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Yakalama Emrindeki Zorunlu Bilgilerin Tamamlanması Dilekçesi</dc:title>
  <dc:subject>CMK 98/4 kapsamında yakalama emrindeki zorunlu unsurların tamamlanması veya düzeltilmesi talebi</dc:subject>
  <dc:creator>Av. Halil Bakırcı</dc:creator>
  <cp:keywords>CMK 98/4, yakalama emri, açık eşkâl, kimlik, yüklenen suç, gönderilecek yer, dilekçe</cp:keywords>
  <dc:description>generated by python-docx</dc:description>
  <cp:lastModifiedBy/>
  <cp:revision>1</cp:revision>
  <dcterms:created xsi:type="dcterms:W3CDTF">2013-12-23T23:15:00Z</dcterms:created>
  <dcterms:modified xsi:type="dcterms:W3CDTF">2013-12-23T23:15:00Z</dcterms:modified>
  <cp:category/>
</cp:coreProperties>
</file>