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Deniz Yolcu Bagajı Hakkında Doğru Bilgi Beyanı</w:t>
      </w:r>
    </w:p>
    <w:p>
      <w:pPr>
        <w:widowControl/>
      </w:pPr>
      <w:r>
        <w:t>[TAŞIYANIN TAM UNVANI / BEYANI KABULE YETKİLİ BİRİMİNE]</w:t>
      </w:r>
    </w:p>
    <w:p>
      <w:pPr>
        <w:widowControl/>
      </w:pPr>
      <w:r>
        <w:t>BEYANDA BULUNAN YOLCU: [Ad, adres ve iletişim]</w:t>
        <w:br/>
        <w:t>SEFER VE SÖZLEŞME: [Tarih, gemi, limanlar, bilet/rezervasyon]</w:t>
        <w:br/>
        <w:t>KONU: TTK m.1252/1 ve 4 kapsamında yolcu bagajımın cins, nitelik ve tehlikeleri hakkında doğru bilgi beyanıdır.</w:t>
      </w:r>
    </w:p>
    <w:p>
      <w:pPr>
        <w:widowControl/>
      </w:pPr>
      <w:r>
        <w:t>1. [Gerçek sözleşme/bilet referansı] kapsamındaki yolcuyum. Bagaj olarak gemiye getireceğim / mevcutsa getirdiğim eşya, [tarih ve sürüm] bilgili ekli listede ayrı satırlarla gösterilmiştir. Fiilî durum [gerçek açıklama]dır.</w:t>
      </w:r>
    </w:p>
    <w:p>
      <w:pPr>
        <w:widowControl/>
      </w:pPr>
      <w:r>
        <w:t>2. Eşyanın cinsi [gerçek ad ve tanıtıcı bilgi], niteliği [gerçek özellik], mevcut belgelerle açıklanan tehlikeleri [ilgili bilgi ve belge referansı]dır. Adet, ilgili ölçü, ambalaj ve planlanan bagaj yeri [gerçek liste bilgisi]dir. Ekli teknik belge [düzenleyen, tarih, ürün ilişkisi] bilgili kayıttır.</w:t>
      </w:r>
    </w:p>
    <w:p>
      <w:pPr>
        <w:widowControl/>
      </w:pPr>
      <w:r>
        <w:t>3. Önceki beyan ve cevap durumu [gerçek kayıt / bulunmadığı]dır. Bu açıklama önceki kaydı düzeltiyorsa değişen alan [eski ve yeni bilgi]dir. Henüz alınmamış taşıma izni veya kabul kararı mevcut gibi gösterilmemiştir.</w:t>
      </w:r>
    </w:p>
    <w:p>
      <w:pPr>
        <w:widowControl/>
      </w:pPr>
      <w:r>
        <w:rPr>
          <w:b/>
        </w:rPr>
        <w:t>BEYAN VE İSTEM: Yukarıdaki ve ekli listedeki gerçek bilgileri TTK m.1252/1 kapsamında bildiriyorum. Beyanın ilgili sefer ve eşya kaydına alınmasını, m.1252/4 kapsamındaki yetkili kabul biriminin ve kayıt referansının bildirilmesini, eşyanın taşıma kabul durumunun ve gereken gerçek işlem koşullarının ayrıca açıklanmasını isterim. Bu beyan taşıma izni veya gerçekleşmemiş kabul yerine sunulmamaktadır.</w:t>
      </w:r>
    </w:p>
    <w:p>
      <w:pPr>
        <w:widowControl/>
      </w:pPr>
      <w:r>
        <w:t>EKLER: [Fiilen sunulan eşya listesi, teknik belge, bilet ve mevcut yazışmalar]</w:t>
        <w:br/>
        <w:t>TARİH: [Gerçek gönderim tarihi]</w:t>
        <w:br/>
        <w:t>YOLCU / YETKİLİ TEMSİLCİ: [Ad, gerçek sıfat ve gerçek imza]</w:t>
      </w:r>
    </w:p>
    <w:p>
      <w:r>
        <w:br w:type="page"/>
      </w:r>
    </w:p>
    <w:p>
      <w:pPr>
        <w:pStyle w:val="Heading1"/>
      </w:pPr>
      <w:r>
        <w:t>Uyarlama ve Beyan Kontrolü</w:t>
      </w:r>
    </w:p>
    <w:p>
      <w:r>
        <w:rPr>
          <w:b/>
        </w:rPr>
        <w:t xml:space="preserve">1. Doğrudan dayanak: </w:t>
      </w:r>
      <w:r>
        <w:t>TTK m.1252/1 yolcunun bagajın cins, nitelik ve tehlikeleri hakkında doğru beyanda bulunmasını ister. M.1252/4 taşıyanın veya beyan kabule yetkili temsilcisinin bilgisini kaptanın bilgisi sayar.</w:t>
      </w:r>
    </w:p>
    <w:p>
      <w:r>
        <w:rPr>
          <w:b/>
        </w:rPr>
        <w:t xml:space="preserve">2. Bagaj ilişkisi: </w:t>
      </w:r>
      <w:r>
        <w:t>TTK m.1250 bagaj kapsamını düzenler. Navlun sözleşmesine konu eşya/araç ve canlı hayvanlar bu tanımın dışındadır. Gerçek sözleşme ile seferi belirtin; yükü yolcu bagajı gibi göstermeyin.</w:t>
      </w:r>
    </w:p>
    <w:p>
      <w:r>
        <w:rPr>
          <w:b/>
        </w:rPr>
        <w:t xml:space="preserve">3. Eşya ve teknik belge: </w:t>
      </w:r>
      <w:r>
        <w:t>Listeye gerçek eşya adı, nitelik, tehlike, ilgili miktar ve ambalaj bilgisi yazılır. Teknik belgenin düzenleyen, tarih ve ürün ilişkisini gösterin. Başka ürüne ait kayıt veya belgesiz güvenli ibaresi kullanmayın.</w:t>
      </w:r>
    </w:p>
    <w:p>
      <w:r>
        <w:rPr>
          <w:b/>
        </w:rPr>
        <w:t xml:space="preserve">4. Bilgi ve kabul ayrı: </w:t>
      </w:r>
      <w:r>
        <w:t>Alındı kaydı taşıma onayı değildir. Yetkili birimin, kayıt referansının ve gerçek kabul koşullarının açıklanmasını isteyin. Verilmemiş izin mevcut gibi yazılmaz; bilgi verme zorunlu güvenlik düzenini kaldırmaz.</w:t>
      </w:r>
    </w:p>
    <w:p>
      <w:r>
        <w:rPr>
          <w:b/>
        </w:rPr>
        <w:t xml:space="preserve">5. Önceki beyan ve değişiklik: </w:t>
      </w:r>
      <w:r>
        <w:t>Önceki bildirim ve cevabı kendi tarihiyle belirtin. Eşya, miktar veya nitelik değiştiyse yeni bilgiyi ve değişen alanı açık yazın. Sonradan beyanı geçmişte gönderilmiş gibi tarihlendirmeyin.</w:t>
      </w:r>
    </w:p>
    <w:p>
      <w:r>
        <w:rPr>
          <w:b/>
        </w:rPr>
        <w:t xml:space="preserve">6. Koşulları koruyun: </w:t>
      </w:r>
      <w:r>
        <w:t>M.1252/2 müdahale ve gerektiğinde denize atma yetkisini;3 gizlice getirilen eşyanın kaptanca alıkonulması halinde özel ücreti düzenler. Bu sonuçlar her bagaja otomatik uygulanmaz. M.1250/3 bagaj ücretindeki sözleşme sınırını ayrıca düzenler.</w:t>
      </w:r>
    </w:p>
    <w:p>
      <w:r>
        <w:rPr>
          <w:b/>
        </w:rPr>
        <w:t xml:space="preserve">7. Tarih, sıfat ve gerçek imza: </w:t>
      </w:r>
      <w:r>
        <w:t>Gerçek gönderim tarihini kullanın. Yolcu veya gerçek yetkili temsilci imzalar. Güvenli elektronik imza uygulanmadan e-imzalıdır yazmayın. Yalnız fiilen sunulan belgeleri listeleyin. Bu hazırlık sayfasını nihai gönderimden çıkarın.</w:t>
      </w:r>
    </w:p>
    <w:p>
      <w:r>
        <w:t>Genel ve düzenlenebilir örnek. Doğrudan dayanak: TTK m.1252/1 ve 4; kapsam ve sonuçlar m.1247–1252. Güncel resmî metin 9 Ekim 2026 tarihinde okundu. Hukuki kapsam/yazar: Av. Halil Bakırcı, Mersin Barosu 3472. Gerçek eşya, teknik belge, beyan ve kabul kayıtları birlikte değerlendirilir.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5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Deniz Yolcu Bagajı Hakkında Doğru Bilgi Beyanı</dc:title>
  <dc:subject/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