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Yüksek Sorumluluk Sınırı Anlaşması Talebi</w:t>
      </w:r>
    </w:p>
    <w:p>
      <w:pPr>
        <w:widowControl/>
      </w:pPr>
      <w:r>
        <w:t>[TAŞIYANIN GERÇEK TAM UNVANINA]</w:t>
      </w:r>
    </w:p>
    <w:p>
      <w:pPr>
        <w:widowControl/>
      </w:pPr>
      <w:r>
        <w:t>YOLCU/BAŞVURUCU: [Ad, gerçek sıfat, adres ve iletişim]</w:t>
        <w:br/>
        <w:t>TAŞIMA: [Gerçek gemi, sefer, tarih ve bilet/sözleşme referansı]</w:t>
        <w:br/>
        <w:t>KONU: TTK m.1264/1 uyarınca belirli kategori için daha yüksek sorumluluk sınırının açık ve yazılı kararlaştırılması talebidir.</w:t>
      </w:r>
    </w:p>
    <w:p>
      <w:pPr>
        <w:widowControl/>
      </w:pPr>
      <w:r>
        <w:t>1. Yolcu taşıma ilişkim [gerçek sözleşme ve sefer] ile ilgilidir. Yüksek sınır teklifim [gerçek kategori ve belirli yolcu/araç/bagaj kapsamı] içindir. İlgili kanuni tavan [uygulanacak m.1262 veya 1263 fıkrası ve birimi] olarak gösterilmiştir.</w:t>
      </w:r>
    </w:p>
    <w:p>
      <w:pPr>
        <w:widowControl/>
      </w:pPr>
      <w:r>
        <w:t>2. Bu kapsam için teklif ettiğim daha yüksek sorumluluk sınırı [açık tutar ve birim]dir. Teklifin hangi taşıma için geçerli olmasını istediğim [gerçek kapsam]dır. Mevcut ilgili belgeler ektedir; değer beyanını kabul edilmiş yüksek sınır anlaşması olarak sunmuyorum.</w:t>
      </w:r>
    </w:p>
    <w:p>
      <w:pPr>
        <w:widowControl/>
      </w:pPr>
      <w:r>
        <w:t>3. Önceki ilgili yazılı anlaşma [varsa gerçek belge ve kapsam/yoksa bu durum]dur. Fiilî taşıyanın bu özel anlaşmaya ilişkin mevcut açık ve yazılı kabulü [varsa gerçek belge/yoksa bu durum]dur. Bu başvuru başka şirket veya başka yolcu adına mevcut olmayan kabul oluşturmak için kullanılmamaktadır.</w:t>
      </w:r>
    </w:p>
    <w:p>
      <w:pPr>
        <w:widowControl/>
      </w:pPr>
      <w:r>
        <w:rPr>
          <w:b/>
        </w:rPr>
        <w:t>SONUÇ VE İSTEM: TTK m.1264/1 kapsamında yukarıda belirlenen kategori ve taşıma için teklif edilen yüksek sorumluluk sınırının değerlendirilmesini; taraflarca kabul edilen sınır, birim, kapsam ve yetkili kabul kaydını içeren açık ve yazılı anlaşmanın düzenlenmesini talep ederim. Bu dilekçe tek başına anlaşma, gerçekleşmiş zarar veya otomatik ödeme belgesi değildir.</w:t>
      </w:r>
    </w:p>
    <w:p>
      <w:pPr>
        <w:widowControl/>
      </w:pPr>
      <w:r>
        <w:t>EKLER: [Fiilen sunulan sefer kaydı, kategori/kapsam listesi ve mevcut ilgili belgeler]</w:t>
        <w:br/>
        <w:t>TARİH: [Gerçek gönderim tarihi]</w:t>
        <w:br/>
        <w:t>YOLCU/YETKİLİ TEMSİLCİ: [Ad, gerçek sıfat ve gerçek imza]</w:t>
      </w:r>
    </w:p>
    <w:p>
      <w:r>
        <w:br w:type="page"/>
      </w:r>
    </w:p>
    <w:p>
      <w:pPr>
        <w:pStyle w:val="Heading1"/>
      </w:pPr>
      <w:r>
        <w:t>Yüksek Limit Teklifi ve Yazılı Anlaşma Kontrolü</w:t>
      </w:r>
    </w:p>
    <w:p>
      <w:r>
        <w:rPr>
          <w:b/>
        </w:rPr>
        <w:t xml:space="preserve">1. Teklif ve anlaşma: </w:t>
      </w:r>
      <w:r>
        <w:t>TTK m.1264/1 taşıyan ile yolcunun açık ve yazılı kararlaştırmasını arar. Bu dilekçe teklif içindir. Başvuru, alındı mesajı veya genel güvence tek başına kabul edilmiş anlaşma değildir.</w:t>
      </w:r>
    </w:p>
    <w:p>
      <w:r>
        <w:rPr>
          <w:b/>
        </w:rPr>
        <w:t xml:space="preserve">2. Gerçek kategori: </w:t>
      </w:r>
      <w:r>
        <w:t>Bedensel zarar, kabin bagajı, araç ve diğer bagaj kategorileri ayrılır. İlgili m.1262 veya 1263 fıkrası ve gerçek yolcu/araç/taşıma kapsamı gösterilir; farklı birimler karıştırılmaz.</w:t>
      </w:r>
    </w:p>
    <w:p>
      <w:r>
        <w:rPr>
          <w:b/>
        </w:rPr>
        <w:t xml:space="preserve">3. Belirli yüksek sınır: </w:t>
      </w:r>
      <w:r>
        <w:t>Teklif edilen açık tutar ve birim yazılır. Kanun bütün yolcular için sabit ek tavan koymaz. Eşyanın değer beyanı ve fatura sunumu, yüksek sorumluluk sınırı anlaşmasını tek başına oluşturmaz.</w:t>
      </w:r>
    </w:p>
    <w:p>
      <w:r>
        <w:rPr>
          <w:b/>
        </w:rPr>
        <w:t xml:space="preserve">4. Taşıyan ve kabul: </w:t>
      </w:r>
      <w:r>
        <w:t>Gerçek şirket unvanı, sefer ve imzalayanın yetkisi kontrol edilir. TTK m.1257/3 kapsamındaki özel anlaşmada fiilî taşıyanın gerçek açık ve yazılı kabulü ayrıca incelenir.</w:t>
      </w:r>
    </w:p>
    <w:p>
      <w:r>
        <w:rPr>
          <w:b/>
        </w:rPr>
        <w:t xml:space="preserve">5. Ayrı işlemler: </w:t>
      </w:r>
      <w:r>
        <w:t>TTK m.1260 saklama teslimi ve m.1264/1 yüksek limit anlaşması farklıdır. Henüz gerçekleşmemiş teslim veya zarar varmış gibi yazılmaz. Faiz ve yargılama giderleri m.1264/2 uyarınca sınır dışında değerlendirilir.</w:t>
      </w:r>
    </w:p>
    <w:p>
      <w:r>
        <w:rPr>
          <w:b/>
        </w:rPr>
        <w:t xml:space="preserve">6. Son metin: </w:t>
      </w:r>
      <w:r>
        <w:t>Son anlaşmadaki kategori, tutar, birim, taşıma ve kabul edilmiş ekler ilk teklifle karşılaştırılır. Başka yolcu, araç veya sefer otomatik eklenmez. Yüksek tavan gerçek zararın aynı miktarda olduğunu göstermez.</w:t>
      </w:r>
    </w:p>
    <w:p>
      <w:r>
        <w:rPr>
          <w:b/>
        </w:rPr>
        <w:t xml:space="preserve">7. Gerçek tarih ve imza: </w:t>
      </w:r>
      <w:r>
        <w:t>Gerçek gönderim günü ve yolcu veya yetkili temsilcinin gerçek imzası kullanılır. Güvenli elektronik imza uygulanmadan e-imzalıdır yazılmaz. Yalnız fiilen sunulan belgeler eklenir. Bu hazırlık sayfasını gönderimden çıkarın.</w:t>
      </w:r>
    </w:p>
    <w:p>
      <w:r>
        <w:t>Genel ve düzenlenebilir örnek. Doğrudan dayanak: TTK m.1264/1; ilgili hükümler m.1247–1248, 1256, 1257/3, 1260, 1262–1263, 1264/2 ve 1271. Güncel resmî metin 9 Ekim 2026 tarihinde okundu. Hukuki kapsam/yazar: Av. Halil Bakırcı, Mersin Barosu 3472. Teklif, gerçek yazılı anlaşma ve sonraki zarar koşulları ayrı değerlendirilir.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Yüksek Sorumluluk Sınırı Anlaşması Talebi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