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Hakem ret kararına karşı mahkemeye başvuru</w:t>
      </w:r>
    </w:p>
    <w:p>
      <w:r>
        <w:t>[TAHKİM YERİ] [GÖREVLİ ASLİYE HUKUK VEYA ASLİYE TİCARET] MAHKEMESİNE</w:t>
      </w:r>
    </w:p>
    <w:p>
      <w:r>
        <w:rPr>
          <w:b/>
        </w:rPr>
        <w:t>BAŞVURAN:</w:t>
      </w:r>
      <w:r>
        <w:t xml:space="preserve"> [Ad soyad veya unvan ve adres]</w:t>
      </w:r>
    </w:p>
    <w:p>
      <w:r>
        <w:rPr>
          <w:b/>
        </w:rPr>
        <w:t>VEKİLİ:</w:t>
      </w:r>
      <w:r>
        <w:t xml:space="preserve"> [Varsa avukat bilgisi]</w:t>
      </w:r>
    </w:p>
    <w:p>
      <w:r>
        <w:rPr>
          <w:b/>
        </w:rPr>
        <w:t>TAHKİMDE KARŞI TARAF:</w:t>
      </w:r>
      <w:r>
        <w:t xml:space="preserve"> [Ad soyad veya unvan ve adres]</w:t>
      </w:r>
    </w:p>
    <w:p>
      <w:r>
        <w:rPr>
          <w:b/>
        </w:rPr>
        <w:t>TAHKİM DOSYASI:</w:t>
      </w:r>
      <w:r>
        <w:t xml:space="preserve"> [Kurul veya kurum adı, numara ve tahkim yeri]</w:t>
      </w:r>
    </w:p>
    <w:p>
      <w:r>
        <w:rPr>
          <w:b/>
        </w:rPr>
        <w:t>REDDİ İSTENEN HAKEM:</w:t>
      </w:r>
      <w:r>
        <w:t xml:space="preserve"> [Ad soyad]</w:t>
      </w:r>
    </w:p>
    <w:p>
      <w:r>
        <w:rPr>
          <w:b/>
        </w:rPr>
        <w:t>KONU:</w:t>
      </w:r>
      <w:r>
        <w:t xml:space="preserve"> HMK m.418/3 uyarınca, hakemi ret talebini kabul etmeyen [tarih ve numara] sayılı hakem kurulu kararının kaldırılması ve hakemin reddi hakkında karar verilmesi talebidir.</w:t>
      </w:r>
    </w:p>
    <w:p>
      <w:pPr>
        <w:pStyle w:val="Heading2"/>
      </w:pPr>
      <w:r>
        <w:t>AÇIKLAMALAR</w:t>
      </w:r>
    </w:p>
    <w:p>
      <w:r>
        <w:t>1. [Uyuşmazlığın gerçek konusu] hakkında [dosya numarası] sayılı HMK iç tahkim dosyası bulunmaktadır. Tahkim sözleşmesi, uygulanacak kurallar, tahkim yeri ve kurulun oluşum kaydı Ek 1’dedir. Kurul [sayı] üyeden oluşur; istemimiz [hakem adı] hakkındadır.</w:t>
      </w:r>
    </w:p>
    <w:p>
      <w:r>
        <w:t>2. [Somut ret sebebi] nedeniyle [tarih] tarihinde hakem kuruluna ret talebi ve gerekçesi bildirilmiştir. Talep ve karşı tarafa yazılı bildirim kaydı Ek 2’dedir. Ret sebebinin öğrenildiği tarih [tarih], öğrenme kaydı [gerçek belge]dir. İlk başvurunun süre ve usul açıklaması [dosyaya ait somut açıklama]dır.</w:t>
      </w:r>
    </w:p>
    <w:p>
      <w:r>
        <w:t>3. Hakem kurulu [tarih ve numara] sayılı kararla ret talebini kabul etmemiştir. Kararın tamamı Ek 3’tedir. Bu karar [tarih ve gerçek bildirim yöntemi] ile öğrenilmiştir. Öğrenme kaydı Ek 4’te sunulmaktadır. Başvuru HMK m.418/3’teki bir aylık süre içinde yapılmaktadır.</w:t>
      </w:r>
    </w:p>
    <w:p>
      <w:r>
        <w:t>4. Kararda belirtilen [gerçek gerekçe] yönünden itirazımız [somut açıklama]dır. HMK m.417/2 kapsamında dayandığımız ret sebebi [nitelik eksikliği, kabul edilen usuldeki sebep veya tarafsızlık şüphesini haklı gösteren durum]dur. [Belge adı ve ilgili bölüm] bu hususu [belgenin gerçekten gösterdiği bilgi] ile ortaya koymaktadır.</w:t>
      </w:r>
    </w:p>
    <w:p>
      <w:r>
        <w:t>5. [Hakemin atanmasına katılınmışsa atama tarihi ve sonradan öğrenilen sebebin kaydı] açıklanmıştır. Tahkim yeri [yer], uyuşmazlığın konusu [somut ilişki] olduğundan HMK m.410 kapsamında Mahkemenize başvurulmaktadır. İstemimiz tahkim uyuşmazlığının esasının çözülmesine yönelik değildir.</w:t>
      </w:r>
    </w:p>
    <w:p>
      <w:r>
        <w:rPr>
          <w:b/>
        </w:rPr>
        <w:t>HUKUKİ NEDENLER:</w:t>
      </w:r>
      <w:r>
        <w:t xml:space="preserve"> 6100 sayılı HMK m.407, 410, 411, 417/2, 418/1–3, 92 ve 93; dosyada kabul edilmiş ret usulü.</w:t>
      </w:r>
    </w:p>
    <w:p>
      <w:r>
        <w:rPr>
          <w:b/>
        </w:rPr>
        <w:t>DELİLLER VE EKLER:</w:t>
      </w:r>
      <w:r>
        <w:t xml:space="preserve"> Ek 1 sözleşme, usul, tahkim yeri ve kurul kaydı; Ek 2 ilk ret talebi ve bildirim; Ek 3 kurul kararı; Ek 4 kararın öğrenme kaydı; Ek 5 ret sebebini gösteren belgeler; varsa temsil belgesi.</w:t>
      </w:r>
    </w:p>
    <w:p>
      <w:r>
        <w:rPr>
          <w:b/>
        </w:rPr>
        <w:t>SONUÇ VE İSTEM:</w:t>
      </w:r>
      <w:r>
        <w:t xml:space="preserve"> Açıklanan nedenlerle [tarih ve numara] sayılı hakem kurulu kararının HMK m.418/3 uyarınca kaldırılmasına ve [hakem adı] hakkındaki ret talebimizin kabulüne karar verilmesini talep ederim. [Tarih]</w:t>
      </w:r>
    </w:p>
    <w:p>
      <w:r>
        <w:t>[Başvuran veya vekili ad soyad ve imza]</w:t>
      </w:r>
    </w:p>
    <w:sectPr w:rsidR="00FC693F" w:rsidRPr="0006063C" w:rsidSect="00034616">
      <w:pgSz w:w="11909" w:h="16834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5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HMK 418 kurul ret kararına karşı mahkemeye başvuru dilekçesi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