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[TAŞIYICI ŞİRKETİN TAM TİCARET UNVANINA]</w:t>
      </w:r>
      <w:r>
        <w:br/>
      </w:r>
      <w:r>
        <w:rPr>
          <w:b w:val="0"/>
        </w:rPr>
        <w:t>[İlgili başvuru birimi]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soyad/unvan, gönderen veya gönderilen sıfatı, adres, iletişim]</w:t>
      </w:r>
      <w:r>
        <w:br/>
      </w:r>
      <w:r>
        <w:rPr>
          <w:b/>
        </w:rPr>
        <w:t>GÖNDERİ:</w:t>
      </w:r>
      <w:r>
        <w:rPr>
          <w:b w:val="0"/>
        </w:rPr>
        <w:t xml:space="preserve"> [Takip numarası, kabul tarihi, çıkış ve varış yeri]</w:t>
      </w:r>
      <w:r>
        <w:br/>
      </w:r>
      <w:r>
        <w:rPr>
          <w:b/>
        </w:rPr>
        <w:t>KONU:</w:t>
      </w:r>
      <w:r>
        <w:rPr>
          <w:b w:val="0"/>
        </w:rPr>
        <w:t xml:space="preserve"> Gönderideki [kayıp/hasar] nedeniyle kayıtların incelenmesi ve tazminat ödenmesi.</w:t>
      </w:r>
    </w:p>
    <w:p>
      <w:pPr>
        <w:keepLines/>
      </w:pPr>
      <w:r>
        <w:rPr>
          <w:b w:val="0"/>
        </w:rPr>
        <w:t>1. [Eşyanın türü, miktarı, model/seri bilgisi] [tarih] tarihinde [ambalaj açıklaması] içinde şirketinize teslim edilmiştir. Brüt ağırlık [kg], taşıma ücreti [TL]dır. Kabul ve içerik belgeleri ektedir.</w:t>
      </w:r>
    </w:p>
    <w:p>
      <w:pPr>
        <w:keepLines/>
      </w:pPr>
      <w:r>
        <w:rPr>
          <w:b w:val="0"/>
        </w:rPr>
        <w:t>2. [Tam kayıpta: öngörülen teslim tarihi, son takip kaydı ve kayıp durumu / hasarda: teslim tarihi, zararın açık anlatımı ve tespit belgesi] şöyledir: [Gerçek olay]. Önceki bildirimim [tarih, kanal ve numara] ile yapılmıştır.</w:t>
      </w:r>
    </w:p>
    <w:p>
      <w:pPr>
        <w:keepLines/>
      </w:pPr>
      <w:r>
        <w:rPr>
          <w:b w:val="0"/>
        </w:rPr>
        <w:t>3. Eşyanın taşıyıcıya teslim yer ve zamanındaki değeri [TL], hasarda değer kaybı [TL], zorunlu tespit gideri [TL]dır. Hesap belgeleri ektedir. TTK m.875 ve 880–883 kapsamında talebim [kalemleri ayrı gösterilen toplam TL]dır. Sorumluluk sınırı uygulanıyorsa brüt ağırlık, ilgili tarihli SDR kuru ve gerekçeli hesabın bildirilmesini istiyorum.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Gönderinin ve teslim kayıtlarının araştırılmasını, mevcut belgelerin korunmasını, sorumlu olduğunuz kayıp/hasar için yukarıdaki belgeli tazminatın ve m.883 kapsamındaki taşıma giderlerinin [hak sahibine ait IBAN] hesabına ödenmesini; ret veya kısmi ödeme hâlinde hukuki dayanak ve hesabın yazılı bildirilmesini talep ederim. Faiz ve diğer kanuni haklarımı saklı tutuyorum.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[Kabul fişi, takip kayıtları, içerik/değer belgeleri, hasar fotoğrafları ve rapor, bildirim kaydı, gider makbuzları, varsa temsil belgesi]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[Ad soyad/unvan]</w:t>
      </w:r>
      <w:r>
        <w:br/>
      </w:r>
      <w:r>
        <w:rPr>
          <w:b w:val="0"/>
        </w:rPr>
        <w:t>[İmza / doğrulanmış elektronik başvuru]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Kargo Kayıp ve Hasar Tazminat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