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Kollektif şirket ortağının bizzat defter inceleme talebi</w:t>
      </w:r>
    </w:p>
    <w:p>
      <w:pPr>
        <w:pStyle w:val="Subtitle"/>
      </w:pPr>
      <w:r>
        <w:t>Örnek şirket başvurusu • TTK 225/1</w:t>
      </w:r>
    </w:p>
    <w:p>
      <w:r>
        <w:t>[KOLLEKTİF ŞİRKETİN TİCARET UNVANI] YÖNETİCİ ORTAKLARI’NA</w:t>
      </w:r>
    </w:p>
    <w:p>
      <w:r>
        <w:t>BAŞVURAN ORTAK: [Ad, soyad ve adres]</w:t>
        <w:br/>
        <w:t>ŞİRKET: [Unvan, merkez ve ticaret sicili numarası]</w:t>
        <w:br/>
        <w:t>ORTAKLIK KAYDI: [Sözleşme / güncel sicil bilgisi]</w:t>
        <w:br/>
        <w:t>VEKİL: [Varsa yetkili vekil bilgisi]</w:t>
      </w:r>
    </w:p>
    <w:p>
      <w:r>
        <w:rPr>
          <w:b/>
        </w:rPr>
        <w:t>KONU:</w:t>
      </w:r>
      <w:r>
        <w:t xml:space="preserve"> TTK m.225/1 uyarınca şirket işlerinin gidişi hakkında bizzat bilgi edinme, şirket defter ve belgelerini inceleme ve bunlara göre kendim için hesap tablosu düzenleme talebidir.</w:t>
      </w:r>
    </w:p>
    <w:p>
      <w:pPr>
        <w:keepNext/>
      </w:pPr>
      <w:r>
        <w:rPr>
          <w:b/>
        </w:rPr>
        <w:t>AÇIKLAMALAR</w:t>
      </w:r>
    </w:p>
    <w:p>
      <w:r>
        <w:t>1. [Tarihli şirket sözleşmesi ve güncel kayıt] gereğince şirketinizin mevcut ortağıyım. Yönetim hakkı ve görevi [ilgili gerçek düzenleme] uyarınca diğer yönetici ortaklar tarafından yürütülmektedir. Ortaklık sıfatımı gösteren mevcut belgeler ekli listede belirtilmiştir.</w:t>
      </w:r>
    </w:p>
    <w:p>
      <w:r>
        <w:t>2. TTK m.225/1, yönetim hakkı ve görevi bulunmayan ortağın da şirket işlerinin gidişi hakkında bizzat bilgi edinmesini, belgeler ve defterleri incelemesini ve kendisi için finansal durum hesap tablosu hazırlamasını düzenler. Bu hakkıma dayanarak [tarih aralığı / kayıt dönemi] için kişisel inceleme talep ediyorum.</w:t>
      </w:r>
    </w:p>
    <w:p>
      <w:r>
        <w:t>3. Başlangıçta [gerçek defter ve hesap grupları] ile [ilgili işlem dayanağı belgeler, banka kayıtları, sözleşme referansları] incelemeye sunulmalıdır. Kullanılan hesap kodları ve işlem kısaltmalarının açıklamalarını da talep ediyorum. Bu liste hakkımdan vazgeçme beyanı değildir; ilk inceleme düzeninin hazırlanmasına yöneliktir.</w:t>
      </w:r>
    </w:p>
    <w:p>
      <w:r>
        <w:t>4. Elektronik ortamda tutulan kayıtların okunabilir ve kaydı değiştirmeyen biçimde incelemeye açılmasını; hangi dönem ve sürümün esas alındığının belirtilmesini istiyorum. Şirket adına işlem yapılmasına yarayan kişisel şifre veya imza araçlarının devrini talep etmiyorum.</w:t>
      </w:r>
    </w:p>
    <w:p>
      <w:r>
        <w:t>5. İncelemenin [önerilen gün / tarih aralığı] içinde [biliniyorsa kayıtların bulunduğu yer] adresinde yapılması için düzenin bildirilmesini talep ediyorum. Kayıtlar başka yerde tutuluyorsa inceleme yeri ve yetkili irtibat bilgisi yazılı bildirilsin. İncelediğim kayıtlara göre kendim için finansal durum hesap tablosu hazırlayacağım.</w:t>
      </w:r>
    </w:p>
    <w:p>
      <w:r>
        <w:rPr>
          <w:b/>
        </w:rPr>
        <w:t>HUKUKİ DAYANAKLAR:</w:t>
      </w:r>
      <w:r>
        <w:t xml:space="preserve"> 6102 sayılı Türk Ticaret Kanunu m.225/1; kayıt düzeni yönünden m.64, 65 ve 82; ilgili şirket sözleşmesi.</w:t>
      </w:r>
    </w:p>
    <w:p>
      <w:r>
        <w:rPr>
          <w:b/>
        </w:rPr>
        <w:t>SONUÇ VE TALEP:</w:t>
      </w:r>
      <w:r>
        <w:t xml:space="preserve"> TTK m.225/1 kapsamında belirtilen kayıtları bizzat incelemem için gerekli erişimin sağlanmasını, inceleme gün ve yerinin yazılı bildirilmesini ve varsa incelemeye açılmayan kayıtların somut gerekçesiyle belirtilmesini talep ederim. İnceleme başvurum finansal tabloları onaylama, hesapları kabul etme veya yönetim yetkisi devralma beyanı değildir.</w:t>
      </w:r>
    </w:p>
    <w:p>
      <w:r>
        <w:rPr>
          <w:b/>
        </w:rPr>
        <w:t>EKLER:</w:t>
      </w:r>
      <w:r>
        <w:t xml:space="preserve"> [1. Güncel ortaklık kaydı; 2. İlgili şirket sözleşmesi bölümü; 3. İnceleme dönem ve kayıt listesi; 4. Varsa önceki yazışma ve vekâlet belgesi — yalnız mevcut ekler]</w:t>
      </w:r>
    </w:p>
    <w:p>
      <w:r>
        <w:t>08.10.2026</w:t>
        <w:br/>
        <w:t>[Başvuran ortak / yetkili vekil]</w:t>
        <w:br/>
        <w:t>(E-İMZALIDIR)</w:t>
      </w:r>
    </w:p>
    <w:p>
      <w:r>
        <w:br w:type="page"/>
      </w:r>
    </w:p>
    <w:p>
      <w:pPr>
        <w:pStyle w:val="Heading1"/>
      </w:pPr>
      <w:r>
        <w:t>Dosyaya uyarlama rehberi</w:t>
      </w:r>
    </w:p>
    <w:p>
      <w:r>
        <w:t>Bu sayfa çalışma notudur. Muhataba sunulacak dilekçeden çıkarın. Köşeli parantezli alanları gerçek belge ve kayıtlarla doldurun; gerçekleşmemiş bir olayı veya teslimi yazmayın.</w:t>
      </w:r>
    </w:p>
    <w:p>
      <w:pPr>
        <w:pStyle w:val="Heading2"/>
      </w:pPr>
      <w:r>
        <w:t>Şirket ve ortaklık</w:t>
      </w:r>
    </w:p>
    <w:p>
      <w:r>
        <w:t>Örnek faaliyeti devam eden, tasfiyede olmayan kollektif şirketin mevcut ortağı içindir. Güncel sicil ve sözleşme kaydını belirtin; limited veya anonim şirketin bilgi hakkını bu metinle birleştirmeyin.</w:t>
      </w:r>
    </w:p>
    <w:p>
      <w:pPr>
        <w:pStyle w:val="Heading2"/>
      </w:pPr>
      <w:r>
        <w:t>Bizzat inceleme</w:t>
      </w:r>
    </w:p>
    <w:p>
      <w:r>
        <w:t>TTK 225, yönetim hakkı ve görevi bulunmayan ortağı da kapsar. Örnek ortağın kişisel incelemesine yöneliktir; uzman veya üçüncü kişiye sınırsız erişim hakkı yazmayın.</w:t>
      </w:r>
    </w:p>
    <w:p>
      <w:pPr>
        <w:pStyle w:val="Heading2"/>
      </w:pPr>
      <w:r>
        <w:t>Kayıt kapsamı</w:t>
      </w:r>
    </w:p>
    <w:p>
      <w:r>
        <w:t>Başlangıç dönemi, gerçek defter/hesap grupları, işlem dayanağı belgeler ve kod açıklamalarını belirtin. Liste hakkın tamamından vazgeçme veya yalnız seçilen toplamları kabul etme beyanı değildir.</w:t>
      </w:r>
    </w:p>
    <w:p>
      <w:pPr>
        <w:pStyle w:val="Heading2"/>
      </w:pPr>
      <w:r>
        <w:t>Elektronik erişim</w:t>
      </w:r>
    </w:p>
    <w:p>
      <w:r>
        <w:t>TTK 65/4 uyarınca okunabilir kayıtları isteyin. Şirket adına işlem şifresi veya başkasının imza aracını istemeyin; verinin dönemi ve sürümünü koruyun.</w:t>
      </w:r>
    </w:p>
    <w:p>
      <w:pPr>
        <w:pStyle w:val="Heading2"/>
      </w:pPr>
      <w:r>
        <w:t>Kişisel tablo</w:t>
      </w:r>
    </w:p>
    <w:p>
      <w:r>
        <w:t>TTK 225 uyarınca kendiniz için hesap tablosu hazırlanması, yönetici ortakların TTK 227 kapsamındaki hazırlama, imza ve onay sürecinin yerine geçmez. İnceleme tutanağına toplu hesap kabulü eklemeyin.</w:t>
      </w:r>
    </w:p>
    <w:p>
      <w:pPr>
        <w:pStyle w:val="Heading2"/>
      </w:pPr>
      <w:r>
        <w:t>Takvim ve belgeler</w:t>
      </w:r>
    </w:p>
    <w:p>
      <w:r>
        <w:t>TTK 225’te bulunmayan sabit cevap süresi yazmayın. Gerçek inceleme gününü önerin; imzalı talep, teslim kaydı ve gösterilmeyen kayıt listesini saklayın. Bu metin mahkeme kararı değildir.</w:t>
      </w:r>
    </w:p>
    <w:p>
      <w:pPr>
        <w:pStyle w:val="Heading2"/>
      </w:pPr>
      <w:r>
        <w:t>Ekler, tarih ve imza</w:t>
      </w:r>
    </w:p>
    <w:p>
      <w:r>
        <w:t>Yalnız mevcut ekleri belirtin. 08.10.2026 tarihini gerçek başvuru gününe uyarlayın. E-imza ibaresini yalnız elektronik imzalı gönderimde kullanın; bu rehberi sunulan dilekçeden çıkarın.</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Örnek dilekçe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0"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i w:val="0"/>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