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0"/>
        <w:jc w:val="center"/>
      </w:pPr>
      <w:r>
        <w:t>Rehinli Taşınmaz Zorunlu Koruma Masrafı Talebi</w:t>
      </w:r>
    </w:p>
    <w:p>
      <w:pPr>
        <w:keepNext/>
        <w:jc w:val="center"/>
      </w:pPr>
      <w:r>
        <w:rPr>
          <w:b/>
        </w:rPr>
        <w:t>[REHİNLİ TAŞINMAZ MALİKİNİN ADI VEYA UNVANI]’NA</w:t>
      </w:r>
    </w:p>
    <w:p>
      <w:r>
        <w:t>TALEP EDEN REHİNLİ ALACAKLI: [Ad soyad/unvan, adres ve rehin bilgisi]</w:t>
        <w:br/>
        <w:t>MUHATAP MALİK: [Ad soyad/unvan ve adres]</w:t>
        <w:br/>
        <w:t>TAŞINMAZ: [İl, ilçe, mahalle, ada, parsel ve bağımsız bölüm]</w:t>
        <w:br/>
        <w:t>KONU: TMK 876 kapsamında rehinli taşınmazın korunması için tarafımızca ödenen zorunlu masrafın belgelenmesi, ödenmesi ve rehin hesabında ayrı kayda alınması talebidir.</w:t>
      </w:r>
    </w:p>
    <w:p>
      <w:pPr>
        <w:keepNext/>
      </w:pPr>
      <w:r>
        <w:rPr>
          <w:b/>
        </w:rPr>
        <w:t>AÇIKLAMALAR</w:t>
      </w:r>
    </w:p>
    <w:p>
      <w:r>
        <w:t>1. Ekli güncel tapu ve rehin kaydına göre yukarıda belirtilen taşınmaz üzerinde [derece/sıra ve tarih] bilgileriyle rehinli alacaklıyız. Temel alacak ve rehin kaydı Ek 1’de gösterilmiştir.</w:t>
      </w:r>
    </w:p>
    <w:p>
      <w:r>
        <w:t>2. Taşınmazın korunması için [zorunlu işlem veya malikin borçlu olduğu sigorta primi] bakımından [belge ve tarih] ile ortaya çıkan ihtiyaç bulunmaktadır. Koruma ihtiyacının taşınmazla bağlantısı ve yapılmaması hâlindeki mevcut risk Ek 2’deki belgelerde açıklanmıştır.</w:t>
      </w:r>
    </w:p>
    <w:p>
      <w:r>
        <w:t>3. [Fatura/poliçe/prim] kapsamındaki [tutar ve para birimi] ödeme, [tarih] tarihinde tarafımızca yapılmıştır. Ödeme belgesi ve harcamanın kapsamı Ek 3’tedir. Varsa iade ve düzeltmeler düşüldükten sonraki net masraf [net tutar]dır.</w:t>
      </w:r>
    </w:p>
    <w:p>
      <w:r>
        <w:t>4. TMK 876 uyarınca rehinli taşınmazın korunması için yapılan zorunlu masraftan doğan alacak, ayrıca tescil gerekmeksizin rehinli alacak gibi güvenceden yararlanır. Talebimiz yeni ipotek tescili veya taşınmaz mülkiyetinin devri değildir.</w:t>
      </w:r>
    </w:p>
    <w:p>
      <w:r>
        <w:rPr>
          <w:b/>
        </w:rPr>
        <w:t>HUKUKİ DAYANAK:</w:t>
      </w:r>
      <w:r>
        <w:t xml:space="preserve"> 4721 sayılı Türk Medenî Kanunu m.876; bağlantılı olduğu ölçüde m.873–875 ve uygulanacak usul hükümleri.</w:t>
        <w:br/>
        <w:t>DELİLLER: Güncel tapu ve rehin kaydı; poliçe, fatura veya hizmet belgesi; koruma ihtiyacı kaydı; banka dekontu ve makbuz; net masraf çizelgesi; bildirimler; varsa temsil belgesi.</w:t>
      </w:r>
    </w:p>
    <w:p>
      <w:r>
        <w:rPr>
          <w:b/>
        </w:rPr>
        <w:t>SONUÇ VE TALEP:</w:t>
      </w:r>
      <w:r>
        <w:t xml:space="preserve"> Belgeleri sunulan [belirli zorunlu masraf] nedeniyle doğan net [tutar] alacağımızın tarafımıza ödenmesini; ödemenin ve varsa itiraz edilen kalemlerin yazılı bildirilmesini; masrafın rehin hesabında TMK 876 dayanağıyla ayrı gösterilmesini talep ederiz.</w:t>
        <w:br/>
        <w:t>[Tarih]</w:t>
        <w:br/>
        <w:t>Talep eden rehinli alacaklı/vekili: [Ad soyad]</w:t>
        <w:br/>
        <w:t>İmza: [İmza]</w:t>
      </w:r>
    </w:p>
    <w:p>
      <w:r>
        <w:br w:type="page"/>
      </w:r>
    </w:p>
    <w:p>
      <w:pPr>
        <w:pStyle w:val="Heading1"/>
      </w:pPr>
      <w:r>
        <w:t>Ek 1  Taşınmaz Koruma Masrafı Çizelgesi</w:t>
      </w:r>
    </w:p>
    <w:p>
      <w:r>
        <w:t>Rehinli alacaklı: [ad veya unvan]</w:t>
        <w:br/>
        <w:t>Taşınmaz maliki: [ad veya unvan]</w:t>
        <w:br/>
        <w:t>Taşınmaz: [il, ilçe, mahalle, ada, parsel ve bağımsız bölüm]</w:t>
        <w:br/>
        <w:t>Rehin kaydı: [tarih, derece ve sıra]</w:t>
      </w:r>
    </w:p>
    <w:p>
      <w:r>
        <w:t>Her masrafı gerçek ödeme belgesiyle eşleştiriniz. Teklif veya gelecekteki taksiti gerçekleşmiş ödeme olarak yazmayınız. İade ve kısmi ödemeleri net tutardan düşürünüz.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2551"/>
            <w:vAlign w:val="center"/>
            <w:shd w:fill="1E3A8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rPr>
                <w:b/>
                <w:color w:val="FFFFFF"/>
              </w:rPr>
              <w:t>İnceleme alanı</w:t>
            </w:r>
          </w:p>
        </w:tc>
        <w:tc>
          <w:tcPr>
            <w:tcW w:type="dxa" w:w="4082"/>
            <w:vAlign w:val="center"/>
            <w:shd w:fill="1E3A8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rPr>
                <w:b/>
                <w:color w:val="FFFFFF"/>
              </w:rPr>
              <w:t>Somut bilgi</w:t>
            </w:r>
          </w:p>
        </w:tc>
        <w:tc>
          <w:tcPr>
            <w:tcW w:type="dxa" w:w="2835"/>
            <w:vAlign w:val="center"/>
            <w:shd w:fill="1E3A8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rPr>
                <w:b/>
                <w:color w:val="FFFFFF"/>
              </w:rPr>
              <w:t>Belge ve tarih</w:t>
            </w:r>
          </w:p>
        </w:tc>
      </w:tr>
      <w:tr>
        <w:tc>
          <w:tcPr>
            <w:tcW w:type="dxa" w:w="255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t>Koruma ihtiyacının kaynağı</w:t>
            </w:r>
          </w:p>
        </w:tc>
        <w:tc>
          <w:tcPr>
            <w:tcW w:type="dxa" w:w="408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[Somut açıklama]</w:t>
            </w:r>
          </w:p>
        </w:tc>
        <w:tc>
          <w:tcPr>
            <w:tcW w:type="dxa" w:w="283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[Ek ve sayfa]</w:t>
            </w:r>
          </w:p>
        </w:tc>
      </w:tr>
      <w:tr>
        <w:tc>
          <w:tcPr>
            <w:tcW w:type="dxa" w:w="2551"/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t>Zorunlu işlem veya sigorta primi</w:t>
            </w:r>
          </w:p>
        </w:tc>
        <w:tc>
          <w:tcPr>
            <w:tcW w:type="dxa" w:w="4082"/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[Somut açıklama]</w:t>
            </w:r>
          </w:p>
        </w:tc>
        <w:tc>
          <w:tcPr>
            <w:tcW w:type="dxa" w:w="2835"/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[Ek ve sayfa]</w:t>
            </w:r>
          </w:p>
        </w:tc>
      </w:tr>
      <w:tr>
        <w:tc>
          <w:tcPr>
            <w:tcW w:type="dxa" w:w="255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t>Fatura veya poliçe bilgisi</w:t>
            </w:r>
          </w:p>
        </w:tc>
        <w:tc>
          <w:tcPr>
            <w:tcW w:type="dxa" w:w="408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[Somut açıklama]</w:t>
            </w:r>
          </w:p>
        </w:tc>
        <w:tc>
          <w:tcPr>
            <w:tcW w:type="dxa" w:w="283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[Ek ve sayfa]</w:t>
            </w:r>
          </w:p>
        </w:tc>
      </w:tr>
      <w:tr>
        <w:tc>
          <w:tcPr>
            <w:tcW w:type="dxa" w:w="2551"/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t>Ödeme tarihi ve ödeyen hesap</w:t>
            </w:r>
          </w:p>
        </w:tc>
        <w:tc>
          <w:tcPr>
            <w:tcW w:type="dxa" w:w="4082"/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[Somut açıklama]</w:t>
            </w:r>
          </w:p>
        </w:tc>
        <w:tc>
          <w:tcPr>
            <w:tcW w:type="dxa" w:w="2835"/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[Ek ve sayfa]</w:t>
            </w:r>
          </w:p>
        </w:tc>
      </w:tr>
      <w:tr>
        <w:tc>
          <w:tcPr>
            <w:tcW w:type="dxa" w:w="255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t>Brüt ödeme tutarı</w:t>
            </w:r>
          </w:p>
        </w:tc>
        <w:tc>
          <w:tcPr>
            <w:tcW w:type="dxa" w:w="408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[Somut açıklama]</w:t>
            </w:r>
          </w:p>
        </w:tc>
        <w:tc>
          <w:tcPr>
            <w:tcW w:type="dxa" w:w="283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[Ek ve sayfa]</w:t>
            </w:r>
          </w:p>
        </w:tc>
      </w:tr>
      <w:tr>
        <w:tc>
          <w:tcPr>
            <w:tcW w:type="dxa" w:w="2551"/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t>İade veya kısmi ödeme</w:t>
            </w:r>
          </w:p>
        </w:tc>
        <w:tc>
          <w:tcPr>
            <w:tcW w:type="dxa" w:w="4082"/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[Somut açıklama]</w:t>
            </w:r>
          </w:p>
        </w:tc>
        <w:tc>
          <w:tcPr>
            <w:tcW w:type="dxa" w:w="2835"/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[Ek ve sayfa]</w:t>
            </w:r>
          </w:p>
        </w:tc>
      </w:tr>
      <w:tr>
        <w:tc>
          <w:tcPr>
            <w:tcW w:type="dxa" w:w="255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t>Net TMK 876 masrafı</w:t>
            </w:r>
          </w:p>
        </w:tc>
        <w:tc>
          <w:tcPr>
            <w:tcW w:type="dxa" w:w="408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[Somut açıklama]</w:t>
            </w:r>
          </w:p>
        </w:tc>
        <w:tc>
          <w:tcPr>
            <w:tcW w:type="dxa" w:w="283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[Ek ve sayfa]</w:t>
            </w:r>
          </w:p>
        </w:tc>
      </w:tr>
      <w:tr>
        <w:tc>
          <w:tcPr>
            <w:tcW w:type="dxa" w:w="2551"/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t>Malike bildirim ve cevap</w:t>
            </w:r>
          </w:p>
        </w:tc>
        <w:tc>
          <w:tcPr>
            <w:tcW w:type="dxa" w:w="4082"/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[Somut açıklama]</w:t>
            </w:r>
          </w:p>
        </w:tc>
        <w:tc>
          <w:tcPr>
            <w:tcW w:type="dxa" w:w="2835"/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[Ek ve sayfa]</w:t>
            </w:r>
          </w:p>
        </w:tc>
      </w:tr>
    </w:tbl>
    <w:p>
      <w:r>
        <w:t>Net talep tutarı: [tutar ve para birimi]</w:t>
        <w:br/>
        <w:t>Hesap kesim tarihi: [tarih]</w:t>
        <w:br/>
        <w:t>Sonraki ödeme veya iade: [belge ve tutar]</w:t>
        <w:br/>
        <w:t>Güncel kalan tutar: [tutar]</w:t>
      </w:r>
    </w:p>
    <w:p>
      <w:r>
        <w:t>Çizelgeyi hazırlayan: [ad soyad ve sıfat]</w:t>
        <w:br/>
        <w:t>Son güncelleme: [tarih]</w:t>
      </w:r>
    </w:p>
    <w:sectPr w:rsidR="00FC693F" w:rsidRPr="0006063C" w:rsidSect="00034616">
      <w:footerReference w:type="default" r:id="rId9"/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00"/>
    </w:pPr>
    <w:rPr>
      <w:rFonts w:ascii="Times New Roman" w:hAnsi="Times New Roman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TMK 876 rehinli taşınmaz zorunlu koruma masrafı talebi</dc:title>
  <dc:subject/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