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Sözleşme kurulmadan simsarın gider talebi</w:t>
      </w:r>
    </w:p>
    <w:p>
      <w:pPr>
        <w:pStyle w:val="Subtitle"/>
      </w:pPr>
      <w:r>
        <w:rPr>
          <w:color w:val="000000"/>
        </w:rPr>
        <w:t>Taşınır satışına aracılıkta kararlaştırılan gerçek giderler • TBK 521/3</w:t>
      </w:r>
    </w:p>
    <w:p>
      <w:r>
        <w:rPr>
          <w:color w:val="000000"/>
        </w:rPr>
        <w:t>[GİDERLERİ ÖDEMEYİ ÜSTLENEN İŞ SAHİBİNİN TAM ADI / UNVANINA]</w:t>
        <w:br/>
        <w:t>Adres: [Gerçek bildirim adresi]</w:t>
      </w:r>
    </w:p>
    <w:p>
      <w:r>
        <w:rPr>
          <w:color w:val="000000"/>
        </w:rPr>
        <w:t>Talepte bulunan simsar: [Ad / unvan, adres ve iletişim]</w:t>
        <w:br/>
        <w:t>Simsarlık sözleşmesi: [Tarih ve referans]</w:t>
        <w:br/>
        <w:t>Aracılık konusu: [Belirli taşınır, görev ve dönem]</w:t>
        <w:br/>
        <w:t>Konu: TBK m.521/3 uyarınca sözleşmeyle ödenmesi kararlaştırılmış gerçek giderlerin kalan tutarının ödenmesi talebi.</w:t>
      </w:r>
    </w:p>
    <w:p>
      <w:r>
        <w:rPr>
          <w:color w:val="000000"/>
        </w:rPr>
        <w:t>1. [Sözleşme tarih ve referansı] kapsamında [belirli taşınır] satışına aracılık görevini üstlendim. Sözleşmenin [gerçek gider hükmü ve varsa ilgili onay] bölümünde, [tanımlanan giderlerin] tarafıma ödenmesi kararlaştırılmıştır.</w:t>
      </w:r>
    </w:p>
    <w:p>
      <w:r>
        <w:rPr>
          <w:color w:val="000000"/>
        </w:rPr>
        <w:t>2. Belirli görev için [gerçek faaliyet kaydı] kapsamında yapılan giderler Ek [no] çizelgesinde, belge ve ödeme tarihleriyle gösterilmiştir. Her giderin sözleşme kapsamı ve aracılık işiyle bağlantısı ayrıca açıklanmıştır. Toplam gerçek gider [tutar ve para birimi], alınmış avans veya ödeme [tutar], iade ve düzeltmeler [gerçek kayıt], kalan talep [tutar] şeklindedir.</w:t>
      </w:r>
    </w:p>
    <w:p>
      <w:r>
        <w:rPr>
          <w:color w:val="000000"/>
        </w:rPr>
        <w:t>3. Aracılık faaliyeti [gerçek mevcut aşama ve tarih] itibarıyla asıl satış sözleşmesinin kurulmasıyla sonuçlanmamıştır. TBK m.521/3, giderlerin ödenmesi kararlaştırılmışsa faaliyetin sözleşme kurulmasıyla sonuçlanmamasına rağmen giderlerin ödenmesini düzenler. Bu başvuruda satış başarı ücreti istenmemektedir.</w:t>
      </w:r>
    </w:p>
    <w:p>
      <w:r>
        <w:rPr>
          <w:color w:val="000000"/>
        </w:rPr>
        <w:t>Sonuç ve istem: Sözleşmedeki gider ödeme düzeni ve TBK m.521/3 uyarınca, ek çizelgede gösterilen [kalan tutar ve para birimi] gerçek gider alacağının [gerçek ödeme bilgisi] üzerinden ödenmesini talep ediyorum. Bir kaleme ilişkin farklı değerlendirmeniz varsa ilgili sözleşme hükmü, gider belgesi ve mevcut ödeme kaydıyla açıklanmasını istiyorum.</w:t>
      </w:r>
    </w:p>
    <w:p>
      <w:r>
        <w:rPr>
          <w:color w:val="000000"/>
        </w:rPr>
        <w:t>Tarih: [Gerçek gönderim tarihi]</w:t>
        <w:br/>
        <w:t>Talepte bulunan / yetkili temsilci: [Ad ve unvan]</w:t>
        <w:br/>
        <w:t>İmza: [Gerçek imza]</w:t>
      </w:r>
    </w:p>
    <w:p>
      <w:r>
        <w:rPr>
          <w:color w:val="000000"/>
        </w:rPr>
        <w:t>Ekler: Simsarlık sözleşmesinin ilgili bölümü; varsa gerçek gider onayları; aracılık faaliyeti kayıtları; gerçek gider ve ödeme belgeleri; avans, iade ve önceki ödeme dökümü; gider çizelgesi; varsa temsil belgesi.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İlişki</w:t>
      </w:r>
    </w:p>
    <w:p>
      <w:r>
        <w:rPr>
          <w:color w:val="000000"/>
        </w:rPr>
        <w:t>Taşınır satışına aracılık yapan simsar içindir. Kendi adına satış yapan komisyoncunun sıfatını bu metne taşımayın.</w:t>
      </w:r>
    </w:p>
    <w:p>
      <w:pPr>
        <w:pStyle w:val="Heading2"/>
      </w:pPr>
      <w:r>
        <w:rPr>
          <w:color w:val="000000"/>
        </w:rPr>
        <w:t>Anlaşma</w:t>
      </w:r>
    </w:p>
    <w:p>
      <w:r>
        <w:rPr>
          <w:color w:val="000000"/>
        </w:rPr>
        <w:t>Gerçek gider ödeme hükmünü, sınır ve varsa önceden onay şartını gösterin. Yalnız komisyon oranından gider anlaşması üretmeyin.</w:t>
      </w:r>
    </w:p>
    <w:p>
      <w:pPr>
        <w:pStyle w:val="Heading2"/>
      </w:pPr>
      <w:r>
        <w:rPr>
          <w:color w:val="000000"/>
        </w:rPr>
        <w:t>Gerçek gider</w:t>
      </w:r>
    </w:p>
    <w:p>
      <w:r>
        <w:rPr>
          <w:color w:val="000000"/>
        </w:rPr>
        <w:t>Yapılmış harcama ve gerçek ödeme kaydını iş referansıyla gösterin. Teklif, bütçe ve başarı ücretini masraf diye yazmayın.</w:t>
      </w:r>
    </w:p>
    <w:p>
      <w:pPr>
        <w:pStyle w:val="Heading2"/>
      </w:pPr>
      <w:r>
        <w:rPr>
          <w:color w:val="000000"/>
        </w:rPr>
        <w:t>Bakiye</w:t>
      </w:r>
    </w:p>
    <w:p>
      <w:r>
        <w:rPr>
          <w:color w:val="000000"/>
        </w:rPr>
        <w:t>Avans, önceki ödeme, iade ve düzeltmeleri hesapta açıklayın. Aynı gider için alınmış tutarı tekrar istemeyin.</w:t>
      </w:r>
    </w:p>
    <w:p>
      <w:pPr>
        <w:pStyle w:val="Heading2"/>
      </w:pPr>
      <w:r>
        <w:rPr>
          <w:color w:val="000000"/>
        </w:rPr>
        <w:t>Ayrı sonuç</w:t>
      </w:r>
    </w:p>
    <w:p>
      <w:r>
        <w:rPr>
          <w:color w:val="000000"/>
        </w:rPr>
        <w:t>Faaliyetin satış kurulmadan kaldığını gerçek kayıtla belirtin. TBK 523 hak kaybına ilişkin gerçek iddiaları ve belgeleri ayrıca inceleyin.</w:t>
      </w:r>
    </w:p>
    <w:p>
      <w:pPr>
        <w:pStyle w:val="Heading2"/>
      </w:pPr>
      <w:r>
        <w:rPr>
          <w:color w:val="000000"/>
        </w:rPr>
        <w:t>Gönderim</w:t>
      </w:r>
    </w:p>
    <w:p>
      <w:r>
        <w:rPr>
          <w:color w:val="000000"/>
        </w:rPr>
        <w:t>İlgili ekleri ve gerçek gönderim kaydını saklayın. Genel yedi günlük kanuni süre eklemeyin; ayrı dava ve takip işlemlerini ayrıca değerlendirin.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