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Tahkimde bilirkişinin duruşmaya çağrılması talebi</w:t>
      </w:r>
    </w:p>
    <w:p>
      <w:pPr>
        <w:keepNext/>
        <w:jc w:val="center"/>
      </w:pPr>
      <w:r>
        <w:rPr>
          <w:b/>
        </w:rPr>
        <w:t>[HAKEM / HAKEM KURULU BAŞKANLIĞINA]</w:t>
        <w:br/>
        <w:t>[Kurum adı ve tahkim dosya numarası]</w:t>
      </w:r>
    </w:p>
    <w:p>
      <w:r>
        <w:t>TALEPTE BULUNAN: [Ad soyad / unvan ve adres]</w:t>
        <w:br/>
        <w:t>VEKİLİ: [Varsa vekil]</w:t>
        <w:br/>
        <w:t>KARŞI TARAF: [Ad soyad / unvan]</w:t>
        <w:br/>
        <w:t>RAPOR: [Bilirkişi adı, rapor tarihi ve numarası]</w:t>
      </w:r>
    </w:p>
    <w:p>
      <w:r>
        <w:rPr>
          <w:b/>
        </w:rPr>
        <w:t>KONU:</w:t>
      </w:r>
      <w:r>
        <w:t xml:space="preserve"> HMK 431/2 uyarınca raporu sunan bilirkişinin açıklama yapmak üzere duruşmaya çağrılması, ekli soruların yöneltilmesi ve [isteniyorsa] özel bilirkişinin dinlenmesi talebidir.</w:t>
      </w:r>
    </w:p>
    <w:p>
      <w:pPr>
        <w:keepNext/>
      </w:pPr>
      <w:r>
        <w:rPr>
          <w:b/>
        </w:rPr>
        <w:t>AÇIKLAMALAR</w:t>
      </w:r>
    </w:p>
    <w:p>
      <w:r>
        <w:t>1. Tahkim dosyasında [bilirkişi adı] tarafından hazırlanan [tarih] tarihli rapor [dosya kaydı / bildirim tarihi] ile tarafımıza iletilmiştir. Raporun [sayfa, tablo veya bölüm] kısmındaki [teknik konu] hakkında açıklama ihtiyacı bulunmaktadır.</w:t>
      </w:r>
    </w:p>
    <w:p>
      <w:r>
        <w:t>2. Dosyada uygulanan [tahkim anlaşması / kurum kuralları / usul kararı] incelenmiştir. [HMK 431/2'nin uygulanmasına ilişkin dosyadaki düzenlemeyi açıklayınız.] Açıklama istenen konular, raporun ilgili bölümleriyle ilişkilendirilmiş numaralı soru listesinde gösterilmiştir.</w:t>
      </w:r>
    </w:p>
    <w:p>
      <w:r>
        <w:t>3. Bilirkişiye [veri kaynağı], [hesap veya inceleme yöntemi] ve [rapordaki belirli sonuç] konularında ekli soruların yöneltilmesini istiyoruz. Başvuru, teknik raporun denetlenebilir biçimde açıklanması içindir; bilirkişiden uyuşmazlığın hukuki sonucunu belirlemesi istenmemektedir.</w:t>
      </w:r>
    </w:p>
    <w:p>
      <w:r>
        <w:t>4. [Özel bilirkişi dinletilmeyecekse bu paragrafı siliniz.] Tarafımızca seçilen [ad soyad, uzmanlık] isimli özel bilirkişinin [teknik konu] hakkında dinlenmesini talep ediyoruz. [Tarih] tarihli özel rapor [ek numarası] ile sunulmuştur. Uzmanlık bilgileri ve açıklama konusu ekte yer almaktadır.</w:t>
      </w:r>
    </w:p>
    <w:p>
      <w:r>
        <w:rPr>
          <w:b/>
        </w:rPr>
        <w:t>HUKUKİ DAYANAK:</w:t>
      </w:r>
      <w:r>
        <w:t xml:space="preserve"> HMK 431/2, 423 ve 429; dosyada uygulanan tahkim anlaşması, kurum kuralları ve usul kararları.</w:t>
      </w:r>
    </w:p>
    <w:p>
      <w:r>
        <w:rPr>
          <w:b/>
        </w:rPr>
        <w:t>EKLER:</w:t>
      </w:r>
      <w:r>
        <w:t xml:space="preserve"> 1. Numaralı teknik soru listesi. 2. İlgili rapor bölümleri. 3. Soruların dayandığı dosya belgeleri listesi. 4. Varsa özel bilirkişi raporu ve uzmanlık bilgileri.</w:t>
      </w:r>
    </w:p>
    <w:p>
      <w:r>
        <w:rPr>
          <w:b/>
        </w:rPr>
        <w:t>SONUÇ VE TALEP:</w:t>
      </w:r>
      <w:r>
        <w:t xml:space="preserve"> Belirtilen raporu sunan bilirkişinin raporuna ilişkin açıklama yapmak üzere duruşmaya çağrılmasını, ekli teknik soruların yöneltilmesine imkân verilmesini, [isteniyorsa] adı belirtilen özel bilirkişinin dinlenmesini ve oturum tarihinin taraflara dosyadaki usule uygun biçimde bildirilmesini talep ederiz.</w:t>
      </w:r>
    </w:p>
    <w:p>
      <w:r>
        <w:t>[Tarih]</w:t>
        <w:br/>
        <w:t>Talepte bulunan / Vekili</w:t>
        <w:br/>
        <w:t>[Ad soyad ve imza]</w:t>
      </w:r>
    </w:p>
    <w:p>
      <w:r>
        <w:br w:type="page"/>
      </w:r>
    </w:p>
    <w:p>
      <w:pPr>
        <w:pStyle w:val="Heading1"/>
      </w:pPr>
      <w:r>
        <w:t>Ek 1 — Numaralı teknik soru listesi</w:t>
      </w:r>
    </w:p>
    <w:p>
      <w:r>
        <w:t>Dosya: [numara]</w:t>
        <w:br/>
        <w:t>Bilirkişi ve rapor: [ad, tarih, numara]</w:t>
      </w:r>
    </w:p>
    <w:p>
      <w:r>
        <w:t>Her soruyu raporun bir bölümü ve dosyadaki belgeyle ilişkilendiriniz. Sorular bilirkişinin teknik yöntem ve sonucuna yöneltilir. Kullanılmayan satırları siliniz.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96"/>
        <w:gridCol w:w="2296"/>
        <w:gridCol w:w="2296"/>
        <w:gridCol w:w="2296"/>
      </w:tblGrid>
      <w:tr>
        <w:tc>
          <w:tcPr>
            <w:tcW w:type="dxa" w:w="2296"/>
          </w:tcPr>
          <w:p>
            <w:r>
              <w:t>No</w:t>
            </w:r>
          </w:p>
        </w:tc>
        <w:tc>
          <w:tcPr>
            <w:tcW w:type="dxa" w:w="2296"/>
          </w:tcPr>
          <w:p>
            <w:r>
              <w:t>Rapor sayfası / tablo</w:t>
            </w:r>
          </w:p>
        </w:tc>
        <w:tc>
          <w:tcPr>
            <w:tcW w:type="dxa" w:w="2296"/>
          </w:tcPr>
          <w:p>
            <w:r>
              <w:t>İlgili dosya belgesi</w:t>
            </w:r>
          </w:p>
        </w:tc>
        <w:tc>
          <w:tcPr>
            <w:tcW w:type="dxa" w:w="2296"/>
          </w:tcPr>
          <w:p>
            <w:r>
              <w:t>Teknik soru</w:t>
            </w:r>
          </w:p>
        </w:tc>
      </w:tr>
      <w:tr>
        <w:tc>
          <w:tcPr>
            <w:tcW w:type="dxa" w:w="2296"/>
          </w:tcPr>
          <w:p>
            <w:r>
              <w:t>1</w:t>
            </w:r>
          </w:p>
        </w:tc>
        <w:tc>
          <w:tcPr>
            <w:tcW w:type="dxa" w:w="2296"/>
          </w:tcPr>
          <w:p>
            <w:r>
              <w:t>[Doldurunuz]</w:t>
            </w:r>
          </w:p>
        </w:tc>
        <w:tc>
          <w:tcPr>
            <w:tcW w:type="dxa" w:w="2296"/>
          </w:tcPr>
          <w:p>
            <w:r>
              <w:t>[Ek / sayfa]</w:t>
            </w:r>
          </w:p>
        </w:tc>
        <w:tc>
          <w:tcPr>
            <w:tcW w:type="dxa" w:w="2296"/>
          </w:tcPr>
          <w:p>
            <w:r>
              <w:t>[Soruyu yazınız]</w:t>
            </w:r>
          </w:p>
        </w:tc>
      </w:tr>
      <w:tr>
        <w:tc>
          <w:tcPr>
            <w:tcW w:type="dxa" w:w="2296"/>
          </w:tcPr>
          <w:p>
            <w:r>
              <w:t>2</w:t>
            </w:r>
          </w:p>
        </w:tc>
        <w:tc>
          <w:tcPr>
            <w:tcW w:type="dxa" w:w="2296"/>
          </w:tcPr>
          <w:p>
            <w:r>
              <w:t>[Doldurunuz]</w:t>
            </w:r>
          </w:p>
        </w:tc>
        <w:tc>
          <w:tcPr>
            <w:tcW w:type="dxa" w:w="2296"/>
          </w:tcPr>
          <w:p>
            <w:r>
              <w:t>[Ek / sayfa]</w:t>
            </w:r>
          </w:p>
        </w:tc>
        <w:tc>
          <w:tcPr>
            <w:tcW w:type="dxa" w:w="2296"/>
          </w:tcPr>
          <w:p>
            <w:r>
              <w:t>[Soruyu yazınız]</w:t>
            </w:r>
          </w:p>
        </w:tc>
      </w:tr>
      <w:tr>
        <w:tc>
          <w:tcPr>
            <w:tcW w:type="dxa" w:w="2296"/>
          </w:tcPr>
          <w:p>
            <w:r>
              <w:t>3</w:t>
            </w:r>
          </w:p>
        </w:tc>
        <w:tc>
          <w:tcPr>
            <w:tcW w:type="dxa" w:w="2296"/>
          </w:tcPr>
          <w:p>
            <w:r>
              <w:t>[Doldurunuz]</w:t>
            </w:r>
          </w:p>
        </w:tc>
        <w:tc>
          <w:tcPr>
            <w:tcW w:type="dxa" w:w="2296"/>
          </w:tcPr>
          <w:p>
            <w:r>
              <w:t>[Ek / sayfa]</w:t>
            </w:r>
          </w:p>
        </w:tc>
        <w:tc>
          <w:tcPr>
            <w:tcW w:type="dxa" w:w="2296"/>
          </w:tcPr>
          <w:p>
            <w:r>
              <w:t>[Soruyu yazınız]</w:t>
            </w:r>
          </w:p>
        </w:tc>
      </w:tr>
      <w:tr>
        <w:tc>
          <w:tcPr>
            <w:tcW w:type="dxa" w:w="2296"/>
          </w:tcPr>
          <w:p>
            <w:r>
              <w:t>4</w:t>
            </w:r>
          </w:p>
        </w:tc>
        <w:tc>
          <w:tcPr>
            <w:tcW w:type="dxa" w:w="2296"/>
          </w:tcPr>
          <w:p>
            <w:r>
              <w:t>[Doldurunuz]</w:t>
            </w:r>
          </w:p>
        </w:tc>
        <w:tc>
          <w:tcPr>
            <w:tcW w:type="dxa" w:w="2296"/>
          </w:tcPr>
          <w:p>
            <w:r>
              <w:t>[Ek / sayfa]</w:t>
            </w:r>
          </w:p>
        </w:tc>
        <w:tc>
          <w:tcPr>
            <w:tcW w:type="dxa" w:w="2296"/>
          </w:tcPr>
          <w:p>
            <w:r>
              <w:t>[Soruyu yazınız]</w:t>
            </w:r>
          </w:p>
        </w:tc>
      </w:tr>
      <w:tr>
        <w:tc>
          <w:tcPr>
            <w:tcW w:type="dxa" w:w="2296"/>
          </w:tcPr>
          <w:p>
            <w:r>
              <w:t>5</w:t>
            </w:r>
          </w:p>
        </w:tc>
        <w:tc>
          <w:tcPr>
            <w:tcW w:type="dxa" w:w="2296"/>
          </w:tcPr>
          <w:p>
            <w:r>
              <w:t>[Doldurunuz]</w:t>
            </w:r>
          </w:p>
        </w:tc>
        <w:tc>
          <w:tcPr>
            <w:tcW w:type="dxa" w:w="2296"/>
          </w:tcPr>
          <w:p>
            <w:r>
              <w:t>[Ek / sayfa]</w:t>
            </w:r>
          </w:p>
        </w:tc>
        <w:tc>
          <w:tcPr>
            <w:tcW w:type="dxa" w:w="2296"/>
          </w:tcPr>
          <w:p>
            <w:r>
              <w:t>[Soruyu yazınız]</w:t>
            </w:r>
          </w:p>
        </w:tc>
      </w:tr>
      <w:tr>
        <w:tc>
          <w:tcPr>
            <w:tcW w:type="dxa" w:w="2296"/>
          </w:tcPr>
          <w:p>
            <w:r>
              <w:t>6</w:t>
            </w:r>
          </w:p>
        </w:tc>
        <w:tc>
          <w:tcPr>
            <w:tcW w:type="dxa" w:w="2296"/>
          </w:tcPr>
          <w:p>
            <w:r>
              <w:t>[Doldurunuz]</w:t>
            </w:r>
          </w:p>
        </w:tc>
        <w:tc>
          <w:tcPr>
            <w:tcW w:type="dxa" w:w="2296"/>
          </w:tcPr>
          <w:p>
            <w:r>
              <w:t>[Ek / sayfa]</w:t>
            </w:r>
          </w:p>
        </w:tc>
        <w:tc>
          <w:tcPr>
            <w:tcW w:type="dxa" w:w="2296"/>
          </w:tcPr>
          <w:p>
            <w:r>
              <w:t>[Soruyu yazınız]</w:t>
            </w:r>
          </w:p>
        </w:tc>
      </w:tr>
    </w:tbl>
    <w:p>
      <w:r>
        <w:t>Varsa özel bilirkişi: [ad ve uzmanlık]</w:t>
        <w:br/>
        <w:t>Açıklama konusu: [teknik başlık]</w:t>
        <w:br/>
        <w:t>Özel raporun dosya kaydı: [tarih / ek]</w:t>
      </w:r>
    </w:p>
    <w:p>
      <w:r>
        <w:t>Soru listesinin sürüm tarihi: [tarih]</w:t>
      </w:r>
    </w:p>
    <w:sectPr w:rsidR="00FC693F" w:rsidRPr="0006063C" w:rsidSect="00034616">
      <w:footerReference w:type="default" r:id="rId9"/>
      <w:pgSz w:w="11906" w:h="16838"/>
      <w:pgMar w:top="1134" w:right="1361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hAnsi="Times New Roma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64" w:lineRule="auto" w:after="120"/>
    </w:pPr>
    <w:rPr>
      <w:rFonts w:ascii="Times New Roman" w:hAnsi="Times New Roman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Times New Roman" w:hAnsi="Times New Roman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Times New Roman" w:hAnsi="Times New Roman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Times New Roman" w:hAnsi="Times New Roman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Times New Roman" w:hAnsi="Times New Roman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Times New Roman" w:hAnsi="Times New Roman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Times New Roman" w:hAnsi="Times New Roman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Times New Roman" w:hAnsi="Times New Roman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Times New Roman" w:hAnsi="Times New Roman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Times New Roman" w:hAnsi="Times New Roman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Times New Roman" w:hAnsi="Times New Roman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Times New Roman" w:hAnsi="Times New Roman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Times New Roman" w:hAnsi="Times New Roman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Times New Roman" w:hAnsi="Times New Roman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Times New Roman" w:hAnsi="Times New Roman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Times New Roman" w:hAnsi="Times New Roman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Times New Roman" w:hAnsi="Times New Roman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Times New Roman" w:hAnsi="Times New Roman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Times New Roman" w:hAnsi="Times New Roman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Times New Roman" w:hAnsi="Times New Roman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Times New Roman" w:hAnsi="Times New Roman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Times New Roman" w:hAnsi="Times New Roman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Times New Roman" w:hAnsi="Times New Roman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="Times New Roman" w:hAnsi="Times New Roman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="Times New Roman" w:hAnsi="Times New Roman"/>
        <w:b/>
        <w:bCs/>
      </w:rPr>
    </w:tblStylePr>
    <w:tblStylePr w:type="lastCol">
      <w:rPr>
        <w:rFonts w:ascii="Times New Roman" w:hAnsi="Times New Roman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Times New Roman" w:hAnsi="Times New Roman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="Times New Roman" w:hAnsi="Times New Roman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="Times New Roman" w:hAnsi="Times New Roman"/>
        <w:b/>
        <w:bCs/>
      </w:rPr>
    </w:tblStylePr>
    <w:tblStylePr w:type="lastCol">
      <w:rPr>
        <w:rFonts w:ascii="Times New Roman" w:hAnsi="Times New Roman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Times New Roman" w:hAnsi="Times New Roman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="Times New Roman" w:hAnsi="Times New Roman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="Times New Roman" w:hAnsi="Times New Roman"/>
        <w:b/>
        <w:bCs/>
      </w:rPr>
    </w:tblStylePr>
    <w:tblStylePr w:type="lastCol">
      <w:rPr>
        <w:rFonts w:ascii="Times New Roman" w:hAnsi="Times New Roman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Times New Roman" w:hAnsi="Times New Roman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="Times New Roman" w:hAnsi="Times New Roman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="Times New Roman" w:hAnsi="Times New Roman"/>
        <w:b/>
        <w:bCs/>
      </w:rPr>
    </w:tblStylePr>
    <w:tblStylePr w:type="lastCol">
      <w:rPr>
        <w:rFonts w:ascii="Times New Roman" w:hAnsi="Times New Roman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Times New Roman" w:hAnsi="Times New Roman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="Times New Roman" w:hAnsi="Times New Roman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="Times New Roman" w:hAnsi="Times New Roman"/>
        <w:b/>
        <w:bCs/>
      </w:rPr>
    </w:tblStylePr>
    <w:tblStylePr w:type="lastCol">
      <w:rPr>
        <w:rFonts w:ascii="Times New Roman" w:hAnsi="Times New Roman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Times New Roman" w:hAnsi="Times New Roman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="Times New Roman" w:hAnsi="Times New Roman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="Times New Roman" w:hAnsi="Times New Roman"/>
        <w:b/>
        <w:bCs/>
      </w:rPr>
    </w:tblStylePr>
    <w:tblStylePr w:type="lastCol">
      <w:rPr>
        <w:rFonts w:ascii="Times New Roman" w:hAnsi="Times New Roman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Times New Roman" w:hAnsi="Times New Roman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="Times New Roman" w:hAnsi="Times New Roman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="Times New Roman" w:hAnsi="Times New Roman"/>
        <w:b/>
        <w:bCs/>
      </w:rPr>
    </w:tblStylePr>
    <w:tblStylePr w:type="lastCol">
      <w:rPr>
        <w:rFonts w:ascii="Times New Roman" w:hAnsi="Times New Roman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imes New Roman" w:hAnsi="Times New Roman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imes New Roman" w:hAnsi="Times New Roman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imes New Roman" w:hAnsi="Times New Roman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imes New Roman" w:hAnsi="Times New Roman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imes New Roman" w:hAnsi="Times New Roman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imes New Roman" w:hAnsi="Times New Roman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imes New Roman" w:hAnsi="Times New Roman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Tahkimde bilirkişinin duruşmaya çağrılması — HMK 431/2</dc:title>
  <dc:subject/>
  <dc:creator>Av. Halil Bakırcı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