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b/>
        </w:rPr>
        <w:t>[YETKİLİ YER] İCRA HUKUK MAHKEMESİNE</w:t>
      </w:r>
    </w:p>
    <w:p>
      <w:r>
        <w:t>DAVACI ÜÇÜNCÜ KİŞİ: [Ad-soyad/unvan, gerekli kimlik bilgisi, adres]</w:t>
      </w:r>
    </w:p>
    <w:p>
      <w:r>
        <w:t>VEKİLİ: [Varsa gerçek vekil; yoksa bu satırı çıkarın]</w:t>
      </w:r>
    </w:p>
    <w:p>
      <w:r>
        <w:t>DAVALI ALACAKLI: [Ad-soyad/unvan ve adres]</w:t>
      </w:r>
    </w:p>
    <w:p>
      <w:r>
        <w:t>DİĞER DAVALI: [İstihkak iddiasına karşı çıkan borçlunun taraf sıfatı dosyaya göre değerlendirilerek doldurulur; uygulanmıyorsa çıkarılır]</w:t>
      </w:r>
    </w:p>
    <w:p>
      <w:r>
        <w:t>İCRA DOSYASI: [Asıl icra dairesi ve esas numarası; varsa talimat dosyası]</w:t>
      </w:r>
    </w:p>
    <w:p>
      <w:r>
        <w:t>İLGİLİ MAHKEME KARARI: [İİK m.97 kapsamındaki karar tarihi ve numarası]</w:t>
      </w:r>
    </w:p>
    <w:p>
      <w:r>
        <w:t>TEFHİM / TEBLİĞ TARİHİ: [Tarih ve dayanak kayıt]</w:t>
      </w:r>
    </w:p>
    <w:p>
      <w:r>
        <w:t>DAVA DEĞERİ: [Takip alacağı ve istihkak konusu malların değeri dikkate alınarak belirlenen değer]</w:t>
      </w:r>
    </w:p>
    <w:p>
      <w:r>
        <w:t>KONU: Belirtilen hacizli mallar üzerindeki mülkiyet hakkım nedeniyle istihkak davamın kabulü ve haczin kaldırılması; somut gerekçeleriyle takibin dava konusu mallar yönünden ertelenmesi talebidir.</w:t>
      </w:r>
    </w:p>
    <w:p>
      <w:pPr>
        <w:keepNext/>
      </w:pPr>
      <w:r>
        <w:rPr>
          <w:b/>
        </w:rPr>
        <w:t>AÇIKLAMALAR</w:t>
      </w:r>
    </w:p>
    <w:p>
      <w:r>
        <w:t>1. [İcra dosyası] kapsamında [tarih] tarihinde [adreste] haciz yapılmıştır. Dava konusu eşya: [tutanak sıra numarası, marka/model, seri numarası, adet ve değer]. Haciz tutanağı Ek-1’dedir.</w:t>
      </w:r>
    </w:p>
    <w:p>
      <w:r>
        <w:t>2. Malı [satıcı/devreden] kişiden [tarih ve hukuki işlem] ile edindim. Bedel [tarih, ödeme yolu] ile ödendi; teslim [tarih, yer] tarihinde gerçekleşti. Bu olaylar Ek-2 ila Ek-[…] belgeleriyle açıklanmaktadır.</w:t>
      </w:r>
    </w:p>
    <w:p>
      <w:r>
        <w:t>3. Malın haciz sırasında bulunduğu yerin ve kullanımın açıklaması: […]. Borçlunun malı elinde bulundurmasının hukuki ve fiilî sebebi: […]. Malın bana ait olduğunu gösteren kayıtlarla bu kullanım arasındaki ilişki şöyledir: […].</w:t>
      </w:r>
    </w:p>
    <w:p>
      <w:r>
        <w:t>4. İstihkak iddiam [tarih] tarihinde [haciz tutanağı/sonraki dilekçe] ile bildirildi. İddiaya [kim, hangi gerekçeyle] karşı çıktı. İcra mahkemesinin [kararı] tarafıma [tarih ve biçim] ile bildirildi. İlgili kayıtlar Ek-[…]’dedir. Süresinde bu davayı açıyorum.</w:t>
      </w:r>
    </w:p>
    <w:p>
      <w:r>
        <w:t>5. Karşı tarafın [belirli iddiasına] cevabım [somut açıklama] olup [belge/tanık] ile desteklenmektedir. Getirilmesini istediğim kayıt [kurum, kayıt türü, tarih aralığı]dır.</w:t>
      </w:r>
    </w:p>
    <w:p>
      <w:r>
        <w:t>6. [Varsa] Dava konusu mallar bakımından takibin ertelenmesi talebimin gerekçesi [yaklaşan satış işlemi, malın ayırt edici niteliği ve somut zarar]dır. Teminatın dosyadaki deliller gözetilerek değerlendirilmesini talep ederim.</w:t>
      </w:r>
    </w:p>
    <w:p>
      <w:r>
        <w:t>HUKUKİ NEDENLER: İİK m.96, 97, 97/a; ilgili HMK ve diğer uygulanabilir hükümler.</w:t>
      </w:r>
    </w:p>
    <w:p>
      <w:r>
        <w:t>DELİLLER: İcra dosyası, haciz tutanağı, bildirim kayıtları, mahkeme kararı, edinim/ödeme/teslim belgeleri, envanter, [belirli tanık, kayıt celbi, keşif/bilirkişi talebi].</w:t>
      </w:r>
    </w:p>
    <w:p>
      <w:pPr>
        <w:keepNext/>
      </w:pPr>
      <w:r>
        <w:rPr>
          <w:b/>
        </w:rPr>
        <w:t>SONUÇ VE İSTEM</w:t>
      </w:r>
    </w:p>
    <w:p>
      <w:r>
        <w:t>1. Davanın kabulüyle [tek tek belirtilen mallar] üzerindeki istihkak iddiamın kabulüne ve ilgili haczin kaldırılmasına,</w:t>
      </w:r>
    </w:p>
    <w:p>
      <w:r>
        <w:t>2. [Koşulları somut olarak açıklanmışsa] Dava konusu mallar yönünden takibin ertelenmesi ve teminat talebimin değerlendirilmesine,</w:t>
      </w:r>
    </w:p>
    <w:p>
      <w:r>
        <w:t>3. Belirtilen delillerin toplanmasına ve [somut kayıtların] getirtilmesine,</w:t>
      </w:r>
    </w:p>
    <w:p>
      <w:r>
        <w:t>4. Yargılama giderleri ile varsa vekâlet ücretinin hukuki durumuna göre davalıya yükletilmesine karar verilmesini talep ederim.</w:t>
      </w:r>
    </w:p>
    <w:p>
      <w:pPr>
        <w:keepNext/>
      </w:pPr>
      <w:r>
        <w:t>[Tarih] — Davacı üçüncü kişi / varsa vekili [ad-soyad ve imza]</w:t>
      </w:r>
    </w:p>
    <w:p>
      <w:r>
        <w:t>EKLER: [Belgelerin numaralı listesi]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Üçüncü Kişinin İstihkak Davası</dc:title>
  <dc:subject>Web örneğiyle eşleşen düzenlenebilir dilekçe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